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6E2" w14:textId="77777777" w:rsidR="00E0611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1A88BC89" w14:textId="3DE714A2" w:rsidR="00E061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F47CB">
        <w:rPr>
          <w:rFonts w:asciiTheme="minorHAnsi" w:eastAsia="Times New Roman" w:hAnsiTheme="minorHAnsi" w:cstheme="minorHAnsi"/>
          <w:b/>
          <w:lang w:eastAsia="ar-SA"/>
        </w:rPr>
        <w:t>5</w:t>
      </w:r>
      <w:r w:rsidR="00AC5B01">
        <w:rPr>
          <w:rFonts w:asciiTheme="minorHAnsi" w:eastAsia="Times New Roman" w:hAnsiTheme="minorHAnsi" w:cstheme="minorHAnsi"/>
          <w:b/>
          <w:lang w:eastAsia="ar-SA"/>
        </w:rPr>
        <w:t>4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2F47CB">
        <w:rPr>
          <w:rFonts w:asciiTheme="minorHAnsi" w:eastAsia="Times New Roman" w:hAnsiTheme="minorHAnsi" w:cstheme="minorHAnsi"/>
          <w:b/>
          <w:lang w:eastAsia="ar-SA"/>
        </w:rPr>
        <w:t>QUINQUAGÉSIMA</w:t>
      </w:r>
      <w:r w:rsidR="0011748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AC5B01">
        <w:rPr>
          <w:rFonts w:asciiTheme="minorHAnsi" w:eastAsia="Times New Roman" w:hAnsiTheme="minorHAnsi" w:cstheme="minorHAnsi"/>
          <w:b/>
          <w:lang w:eastAsia="ar-SA"/>
        </w:rPr>
        <w:t>QUARTA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14FDE2C" w14:textId="736DCB9F" w:rsidR="006C4FE3" w:rsidRDefault="00000000" w:rsidP="006F080F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Ao</w:t>
      </w:r>
      <w:r w:rsidR="00AC5B01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 w:rsidR="00AC5B01">
        <w:rPr>
          <w:rFonts w:asciiTheme="minorHAnsi" w:hAnsiTheme="minorHAnsi" w:cstheme="minorHAnsi"/>
          <w:lang w:eastAsia="ar-SA"/>
        </w:rPr>
        <w:t xml:space="preserve">dez </w:t>
      </w:r>
      <w:r>
        <w:rPr>
          <w:rFonts w:asciiTheme="minorHAnsi" w:hAnsiTheme="minorHAnsi" w:cstheme="minorHAnsi"/>
          <w:lang w:eastAsia="ar-SA"/>
        </w:rPr>
        <w:t xml:space="preserve">dia do mês de </w:t>
      </w:r>
      <w:r w:rsidR="00117481">
        <w:rPr>
          <w:rFonts w:asciiTheme="minorHAnsi" w:hAnsiTheme="minorHAnsi" w:cstheme="minorHAnsi"/>
          <w:lang w:eastAsia="ar-SA"/>
        </w:rPr>
        <w:t>setembro</w:t>
      </w:r>
      <w:r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</w:t>
      </w:r>
      <w:r w:rsidR="00A72F9A">
        <w:rPr>
          <w:rFonts w:asciiTheme="minorHAnsi" w:hAnsiTheme="minorHAnsi" w:cstheme="minorHAnsi"/>
          <w:lang w:eastAsia="ar-SA"/>
        </w:rPr>
        <w:t>r</w:t>
      </w:r>
      <w:r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</w:t>
      </w:r>
      <w:r w:rsidR="00E10B6A">
        <w:rPr>
          <w:rFonts w:asciiTheme="minorHAnsi" w:hAnsiTheme="minorHAnsi" w:cstheme="minorHAnsi"/>
          <w:lang w:eastAsia="ar-SA"/>
        </w:rPr>
        <w:t>Quinquagésima</w:t>
      </w:r>
      <w:r w:rsidR="00117481">
        <w:rPr>
          <w:rFonts w:asciiTheme="minorHAnsi" w:hAnsiTheme="minorHAnsi" w:cstheme="minorHAnsi"/>
          <w:lang w:eastAsia="ar-SA"/>
        </w:rPr>
        <w:t xml:space="preserve"> </w:t>
      </w:r>
      <w:r w:rsidR="00AC5B01">
        <w:rPr>
          <w:rFonts w:asciiTheme="minorHAnsi" w:hAnsiTheme="minorHAnsi" w:cstheme="minorHAnsi"/>
          <w:lang w:eastAsia="ar-SA"/>
        </w:rPr>
        <w:t>Quarta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 w:rsidR="00AC477F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AC477F">
        <w:rPr>
          <w:rFonts w:asciiTheme="minorHAnsi" w:hAnsiTheme="minorHAnsi" w:cstheme="minorHAnsi"/>
          <w:lang w:eastAsia="ar-SA"/>
        </w:rPr>
        <w:t xml:space="preserve">, </w:t>
      </w:r>
      <w:r w:rsidR="00AC477F" w:rsidRPr="0055116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AC477F">
        <w:rPr>
          <w:rFonts w:asciiTheme="minorHAnsi" w:hAnsiTheme="minorHAnsi" w:cstheme="minorHAnsi"/>
          <w:lang w:eastAsia="ar-SA"/>
        </w:rPr>
        <w:t xml:space="preserve">, </w:t>
      </w:r>
      <w:r w:rsidR="00AC477F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C477F">
        <w:rPr>
          <w:rFonts w:asciiTheme="minorHAnsi" w:hAnsiTheme="minorHAnsi" w:cstheme="minorHAnsi"/>
          <w:lang w:eastAsia="ar-SA"/>
        </w:rPr>
        <w:t>,</w:t>
      </w:r>
      <w:r w:rsidR="00AC477F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AC477F">
        <w:rPr>
          <w:rFonts w:asciiTheme="minorHAnsi" w:hAnsiTheme="minorHAnsi" w:cstheme="minorHAnsi"/>
          <w:lang w:eastAsia="ar-SA"/>
        </w:rPr>
        <w:t>,</w:t>
      </w:r>
      <w:r w:rsidR="00AC477F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AC477F">
        <w:rPr>
          <w:rFonts w:asciiTheme="minorHAnsi" w:hAnsiTheme="minorHAnsi" w:cstheme="minorHAnsi"/>
          <w:lang w:eastAsia="ar-SA"/>
        </w:rPr>
        <w:t xml:space="preserve">, </w:t>
      </w:r>
      <w:r w:rsidR="00AC477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C477F">
        <w:rPr>
          <w:rFonts w:asciiTheme="minorHAnsi" w:hAnsiTheme="minorHAnsi" w:cstheme="minorHAnsi"/>
          <w:lang w:eastAsia="ar-SA"/>
        </w:rPr>
        <w:t>,</w:t>
      </w:r>
      <w:r w:rsidR="00AC477F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AC477F">
        <w:rPr>
          <w:rFonts w:asciiTheme="minorHAnsi" w:hAnsiTheme="minorHAnsi" w:cstheme="minorHAnsi"/>
          <w:lang w:eastAsia="ar-SA"/>
        </w:rPr>
        <w:t>,</w:t>
      </w:r>
      <w:r w:rsidR="00AC477F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AC477F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AC477F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AC477F">
        <w:rPr>
          <w:rFonts w:asciiTheme="minorHAnsi" w:hAnsiTheme="minorHAnsi" w:cstheme="minorHAnsi"/>
          <w:bCs/>
          <w:lang w:eastAsia="ar-SA"/>
        </w:rPr>
        <w:t>,</w:t>
      </w:r>
      <w:r w:rsidR="00AC477F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AC477F">
        <w:rPr>
          <w:rFonts w:asciiTheme="minorHAnsi" w:hAnsiTheme="minorHAnsi" w:cstheme="minorHAnsi"/>
          <w:bCs/>
          <w:lang w:eastAsia="ar-SA"/>
        </w:rPr>
        <w:t>,</w:t>
      </w:r>
      <w:r w:rsidR="00AC477F">
        <w:rPr>
          <w:rFonts w:asciiTheme="minorHAnsi" w:hAnsiTheme="minorHAnsi" w:cstheme="minorHAnsi"/>
          <w:b/>
          <w:lang w:eastAsia="ar-SA"/>
        </w:rPr>
        <w:t xml:space="preserve"> </w:t>
      </w:r>
      <w:r w:rsidR="00AC477F" w:rsidRPr="00BE425F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C477F">
        <w:rPr>
          <w:rFonts w:asciiTheme="minorHAnsi" w:hAnsiTheme="minorHAnsi" w:cstheme="minorHAnsi"/>
          <w:lang w:eastAsia="ar-SA"/>
        </w:rPr>
        <w:t>,</w:t>
      </w:r>
      <w:r w:rsidR="00AC477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C477F">
        <w:rPr>
          <w:rFonts w:asciiTheme="minorHAnsi" w:hAnsiTheme="minorHAnsi" w:cstheme="minorHAnsi"/>
          <w:b/>
          <w:lang w:eastAsia="ar-SA"/>
        </w:rPr>
        <w:t>Renato Saldanha de Souza</w:t>
      </w:r>
      <w:r w:rsidR="00AC477F">
        <w:rPr>
          <w:rFonts w:asciiTheme="minorHAnsi" w:hAnsiTheme="minorHAnsi" w:cstheme="minorHAnsi"/>
          <w:bCs/>
          <w:lang w:eastAsia="ar-SA"/>
        </w:rPr>
        <w:t xml:space="preserve">, </w:t>
      </w:r>
      <w:r w:rsidR="00AC477F">
        <w:rPr>
          <w:rFonts w:asciiTheme="minorHAnsi" w:hAnsiTheme="minorHAnsi" w:cstheme="minorHAnsi"/>
          <w:b/>
          <w:lang w:eastAsia="ar-SA"/>
        </w:rPr>
        <w:t>Rosângela Maria da Silva</w:t>
      </w:r>
      <w:r w:rsidR="00AC477F">
        <w:rPr>
          <w:rFonts w:asciiTheme="minorHAnsi" w:hAnsiTheme="minorHAnsi" w:cstheme="minorHAnsi"/>
          <w:bCs/>
          <w:lang w:eastAsia="ar-SA"/>
        </w:rPr>
        <w:t xml:space="preserve"> </w:t>
      </w:r>
      <w:r w:rsidR="00AC477F">
        <w:rPr>
          <w:rFonts w:asciiTheme="minorHAnsi" w:hAnsiTheme="minorHAnsi" w:cstheme="minorHAnsi"/>
          <w:lang w:eastAsia="ar-SA"/>
        </w:rPr>
        <w:t xml:space="preserve">e </w:t>
      </w:r>
      <w:r w:rsidR="00AC477F">
        <w:rPr>
          <w:rFonts w:asciiTheme="minorHAnsi" w:hAnsiTheme="minorHAnsi" w:cstheme="minorHAnsi"/>
          <w:b/>
          <w:lang w:eastAsia="ar-SA"/>
        </w:rPr>
        <w:t>Rutênio Diniz de Medeiros</w:t>
      </w:r>
      <w:r w:rsidR="00AC477F">
        <w:rPr>
          <w:rFonts w:asciiTheme="minorHAnsi" w:hAnsiTheme="minorHAnsi" w:cstheme="minorHAnsi"/>
          <w:lang w:eastAsia="ar-SA"/>
        </w:rPr>
        <w:t xml:space="preserve">, totalizando treze membros. </w:t>
      </w:r>
      <w:r>
        <w:rPr>
          <w:rFonts w:asciiTheme="minorHAnsi" w:hAnsiTheme="minorHAnsi" w:cstheme="minorHAnsi"/>
          <w:lang w:eastAsia="ar-SA"/>
        </w:rPr>
        <w:t xml:space="preserve">Sob a presidência do vereador </w:t>
      </w:r>
      <w:r w:rsidR="00A87F11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BD3BF2">
        <w:rPr>
          <w:rFonts w:asciiTheme="minorHAnsi" w:hAnsiTheme="minorHAnsi" w:cstheme="minorHAnsi"/>
          <w:b/>
          <w:lang w:eastAsia="ar-SA"/>
        </w:rPr>
        <w:t>Renato Saldanha de Souza</w:t>
      </w:r>
      <w:r w:rsidR="00BD3BF2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3BF2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BD3BF2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BD3BF2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BD3BF2">
        <w:rPr>
          <w:rFonts w:asciiTheme="minorHAnsi" w:hAnsiTheme="minorHAnsi" w:cstheme="minorHAnsi"/>
          <w:lang w:eastAsia="ar-SA"/>
        </w:rPr>
        <w:t>a</w:t>
      </w:r>
      <w:r w:rsidR="00E4332A">
        <w:rPr>
          <w:rFonts w:asciiTheme="minorHAnsi" w:hAnsiTheme="minorHAnsi" w:cstheme="minorHAnsi"/>
          <w:lang w:eastAsia="ar-SA"/>
        </w:rPr>
        <w:t xml:space="preserve"> </w:t>
      </w:r>
      <w:r w:rsidR="00BD3BF2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BD3BF2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</w:t>
      </w:r>
      <w:r w:rsidR="003435C4">
        <w:rPr>
          <w:rFonts w:asciiTheme="minorHAnsi" w:hAnsiTheme="minorHAnsi" w:cstheme="minorHAnsi"/>
          <w:lang w:eastAsia="ar-SA"/>
        </w:rPr>
        <w:t>i</w:t>
      </w:r>
      <w:r w:rsidR="00BD3BF2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2D5131">
        <w:rPr>
          <w:rFonts w:asciiTheme="minorHAnsi" w:hAnsiTheme="minorHAnsi" w:cstheme="minorHAnsi"/>
          <w:b/>
          <w:bCs/>
          <w:lang w:eastAsia="ar-SA"/>
        </w:rPr>
        <w:t>Requerimento nº</w:t>
      </w:r>
      <w:r w:rsidR="002D5131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11</w:t>
      </w:r>
      <w:r w:rsidR="00A87F11">
        <w:rPr>
          <w:rFonts w:asciiTheme="minorHAnsi" w:hAnsiTheme="minorHAnsi" w:cstheme="minorHAnsi"/>
          <w:b/>
          <w:bCs/>
          <w:lang w:eastAsia="ar-SA"/>
        </w:rPr>
        <w:t>3</w:t>
      </w:r>
      <w:r w:rsidR="002D5131">
        <w:rPr>
          <w:rStyle w:val="Forte"/>
          <w:rFonts w:asciiTheme="minorHAnsi" w:hAnsiTheme="minorHAnsi" w:cstheme="minorHAnsi"/>
          <w:lang w:eastAsia="ar-SA"/>
        </w:rPr>
        <w:t>/2025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A87F11">
        <w:rPr>
          <w:rStyle w:val="Forte"/>
          <w:rFonts w:asciiTheme="minorHAnsi" w:hAnsiTheme="minorHAnsi" w:cstheme="minorHAnsi"/>
          <w:lang w:eastAsia="ar-SA"/>
        </w:rPr>
        <w:t>Cícero Bezerra de Queiroz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A87F11">
        <w:rPr>
          <w:rFonts w:asciiTheme="minorHAnsi" w:eastAsia="Calibri" w:hAnsiTheme="minorHAnsi" w:cstheme="minorHAnsi"/>
          <w:lang w:eastAsia="ar-SA"/>
        </w:rPr>
        <w:t xml:space="preserve">solicita </w:t>
      </w:r>
      <w:r w:rsidR="00A87F11">
        <w:rPr>
          <w:rFonts w:asciiTheme="minorHAnsi" w:hAnsiTheme="minorHAnsi" w:cstheme="minorHAnsi"/>
          <w:lang w:eastAsia="ar-SA"/>
        </w:rPr>
        <w:t xml:space="preserve">ao prefeito municipal Judas Tadeu Alves dos Santos informações sobre a existência e a localização de um terreno para construir uma pista de </w:t>
      </w:r>
      <w:r w:rsidR="00A87F11" w:rsidRPr="00A87F11">
        <w:rPr>
          <w:rFonts w:asciiTheme="minorHAnsi" w:hAnsiTheme="minorHAnsi" w:cstheme="minorHAnsi"/>
          <w:i/>
          <w:iCs/>
          <w:lang w:eastAsia="ar-SA"/>
        </w:rPr>
        <w:t>motocross</w:t>
      </w:r>
      <w:r w:rsidR="00A87F11">
        <w:rPr>
          <w:rFonts w:asciiTheme="minorHAnsi" w:hAnsiTheme="minorHAnsi" w:cstheme="minorHAnsi"/>
          <w:lang w:eastAsia="ar-SA"/>
        </w:rPr>
        <w:t xml:space="preserve"> e se há previsão de data inicial e de </w:t>
      </w:r>
      <w:r w:rsidR="0032651E">
        <w:rPr>
          <w:rFonts w:asciiTheme="minorHAnsi" w:hAnsiTheme="minorHAnsi" w:cstheme="minorHAnsi"/>
          <w:lang w:eastAsia="ar-SA"/>
        </w:rPr>
        <w:t>término para a execução da obra.</w:t>
      </w:r>
      <w:r w:rsidR="00AC477F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551162">
        <w:rPr>
          <w:rFonts w:asciiTheme="minorHAnsi" w:hAnsiTheme="minorHAnsi" w:cstheme="minorHAnsi"/>
          <w:b/>
          <w:bCs/>
          <w:lang w:eastAsia="ar-SA"/>
        </w:rPr>
        <w:t xml:space="preserve">nº 1.098, 1.155 e 1.159/2025, </w:t>
      </w:r>
      <w:r w:rsidR="00551162">
        <w:rPr>
          <w:rFonts w:asciiTheme="minorHAnsi" w:hAnsiTheme="minorHAnsi" w:cstheme="minorHAnsi"/>
          <w:lang w:eastAsia="ar-SA"/>
        </w:rPr>
        <w:t>de autoria do vereador</w:t>
      </w:r>
      <w:r w:rsidR="00551162">
        <w:rPr>
          <w:rFonts w:asciiTheme="minorHAnsi" w:hAnsiTheme="minorHAnsi" w:cstheme="minorHAnsi"/>
          <w:b/>
          <w:bCs/>
          <w:lang w:eastAsia="ar-SA"/>
        </w:rPr>
        <w:t xml:space="preserve"> Rutênio Diniz de Medeiros</w:t>
      </w:r>
      <w:r w:rsidR="00551162">
        <w:rPr>
          <w:rFonts w:asciiTheme="minorHAnsi" w:hAnsiTheme="minorHAnsi" w:cstheme="minorHAnsi"/>
          <w:lang w:eastAsia="ar-SA"/>
        </w:rPr>
        <w:t xml:space="preserve">, </w:t>
      </w:r>
      <w:r w:rsidR="0055116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551162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551162" w:rsidRPr="00367334">
        <w:rPr>
          <w:rFonts w:asciiTheme="minorHAnsi" w:hAnsiTheme="minorHAnsi" w:cstheme="minorHAnsi"/>
          <w:lang w:eastAsia="ar-SA"/>
        </w:rPr>
        <w:t xml:space="preserve">a construção de uma praça pública com </w:t>
      </w:r>
      <w:r w:rsidR="00551162">
        <w:rPr>
          <w:rFonts w:asciiTheme="minorHAnsi" w:hAnsiTheme="minorHAnsi" w:cstheme="minorHAnsi"/>
          <w:lang w:eastAsia="ar-SA"/>
        </w:rPr>
        <w:t>a</w:t>
      </w:r>
      <w:r w:rsidR="00551162" w:rsidRPr="00367334">
        <w:rPr>
          <w:rFonts w:asciiTheme="minorHAnsi" w:hAnsiTheme="minorHAnsi" w:cstheme="minorHAnsi"/>
          <w:lang w:eastAsia="ar-SA"/>
        </w:rPr>
        <w:t xml:space="preserve">cademia da </w:t>
      </w:r>
      <w:r w:rsidR="00551162">
        <w:rPr>
          <w:rFonts w:asciiTheme="minorHAnsi" w:hAnsiTheme="minorHAnsi" w:cstheme="minorHAnsi"/>
          <w:lang w:eastAsia="ar-SA"/>
        </w:rPr>
        <w:t>s</w:t>
      </w:r>
      <w:r w:rsidR="00551162" w:rsidRPr="00367334">
        <w:rPr>
          <w:rFonts w:asciiTheme="minorHAnsi" w:hAnsiTheme="minorHAnsi" w:cstheme="minorHAnsi"/>
          <w:lang w:eastAsia="ar-SA"/>
        </w:rPr>
        <w:t xml:space="preserve">aúde na </w:t>
      </w:r>
      <w:r w:rsidR="00551162">
        <w:rPr>
          <w:rFonts w:asciiTheme="minorHAnsi" w:hAnsiTheme="minorHAnsi" w:cstheme="minorHAnsi"/>
          <w:lang w:eastAsia="ar-SA"/>
        </w:rPr>
        <w:t xml:space="preserve">comunidade rural </w:t>
      </w:r>
      <w:r w:rsidR="00551162" w:rsidRPr="00367334">
        <w:rPr>
          <w:rFonts w:asciiTheme="minorHAnsi" w:hAnsiTheme="minorHAnsi" w:cstheme="minorHAnsi"/>
          <w:lang w:eastAsia="ar-SA"/>
        </w:rPr>
        <w:t>Inês Velha</w:t>
      </w:r>
      <w:r w:rsidR="00551162">
        <w:rPr>
          <w:rFonts w:asciiTheme="minorHAnsi" w:hAnsiTheme="minorHAnsi" w:cstheme="minorHAnsi"/>
          <w:lang w:eastAsia="ar-SA"/>
        </w:rPr>
        <w:t xml:space="preserve">; </w:t>
      </w:r>
      <w:r w:rsidR="00551162">
        <w:rPr>
          <w:rFonts w:asciiTheme="minorHAnsi" w:hAnsiTheme="minorHAnsi" w:cstheme="minorHAnsi"/>
          <w:lang w:eastAsia="ar-SA"/>
        </w:rPr>
        <w:t xml:space="preserve">a </w:t>
      </w:r>
      <w:r w:rsidR="00551162">
        <w:rPr>
          <w:rFonts w:asciiTheme="minorHAnsi" w:hAnsiTheme="minorHAnsi" w:cstheme="minorHAnsi"/>
          <w:lang w:eastAsia="ar-SA"/>
        </w:rPr>
        <w:t>pavimentação da rua Manoel Dias, no bairro Bento XVI; e, a limpeza pública da avenida Doutor José Américo, no bairro Maynard;</w:t>
      </w:r>
      <w:r w:rsidR="00551162">
        <w:rPr>
          <w:rFonts w:asciiTheme="minorHAnsi" w:hAnsiTheme="minorHAnsi" w:cstheme="minorHAnsi"/>
          <w:lang w:eastAsia="ar-SA"/>
        </w:rPr>
        <w:t xml:space="preserve"> </w:t>
      </w:r>
      <w:r w:rsidR="009C685D">
        <w:rPr>
          <w:rFonts w:asciiTheme="minorHAnsi" w:hAnsiTheme="minorHAnsi" w:cstheme="minorHAnsi"/>
          <w:b/>
          <w:bCs/>
          <w:lang w:eastAsia="ar-SA"/>
        </w:rPr>
        <w:t>nº 1.134, 1.137 e 1.145/2025</w:t>
      </w:r>
      <w:r w:rsidR="009C685D">
        <w:rPr>
          <w:rFonts w:asciiTheme="minorHAnsi" w:hAnsiTheme="minorHAnsi" w:cstheme="minorHAnsi"/>
          <w:lang w:eastAsia="ar-SA"/>
        </w:rPr>
        <w:t xml:space="preserve">, de autoria do vereador </w:t>
      </w:r>
      <w:r w:rsidR="009C685D">
        <w:rPr>
          <w:rFonts w:asciiTheme="minorHAnsi" w:hAnsiTheme="minorHAnsi" w:cstheme="minorHAnsi"/>
          <w:b/>
          <w:lang w:eastAsia="ar-SA"/>
        </w:rPr>
        <w:t>José Antônio da Silva</w:t>
      </w:r>
      <w:r w:rsidR="009C685D">
        <w:rPr>
          <w:rFonts w:asciiTheme="minorHAnsi" w:hAnsiTheme="minorHAnsi" w:cstheme="minorHAnsi"/>
          <w:lang w:eastAsia="ar-SA"/>
        </w:rPr>
        <w:t xml:space="preserve">, </w:t>
      </w:r>
      <w:r w:rsidR="009C685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C685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</w:t>
      </w:r>
      <w:proofErr w:type="spellStart"/>
      <w:r w:rsidR="009C685D">
        <w:rPr>
          <w:rFonts w:asciiTheme="minorHAnsi" w:hAnsiTheme="minorHAnsi" w:cstheme="minorHAnsi"/>
          <w:lang w:eastAsia="ar-SA"/>
        </w:rPr>
        <w:t>Stoessel</w:t>
      </w:r>
      <w:proofErr w:type="spellEnd"/>
      <w:r w:rsidR="009C685D">
        <w:rPr>
          <w:rFonts w:asciiTheme="minorHAnsi" w:hAnsiTheme="minorHAnsi" w:cstheme="minorHAnsi"/>
          <w:lang w:eastAsia="ar-SA"/>
        </w:rPr>
        <w:t xml:space="preserve"> Augusto da Silva, no bairro Walfredo Gurgel; por meio da secretaria de Agricultura, a terraplanagem do sítio Baixa Verde; e, por meio da secretaria de Infraestrutura, a terraplanagem da rua </w:t>
      </w:r>
      <w:proofErr w:type="spellStart"/>
      <w:r w:rsidR="009C685D">
        <w:rPr>
          <w:rFonts w:asciiTheme="minorHAnsi" w:hAnsiTheme="minorHAnsi" w:cstheme="minorHAnsi"/>
          <w:lang w:eastAsia="ar-SA"/>
        </w:rPr>
        <w:t>Stoessel</w:t>
      </w:r>
      <w:proofErr w:type="spellEnd"/>
      <w:r w:rsidR="009C685D">
        <w:rPr>
          <w:rFonts w:asciiTheme="minorHAnsi" w:hAnsiTheme="minorHAnsi" w:cstheme="minorHAnsi"/>
          <w:lang w:eastAsia="ar-SA"/>
        </w:rPr>
        <w:t xml:space="preserve"> Augusto da Silva, no bairro Walfredo Gurgel; </w:t>
      </w:r>
      <w:r w:rsidR="002D5131">
        <w:rPr>
          <w:rFonts w:asciiTheme="minorHAnsi" w:hAnsiTheme="minorHAnsi" w:cstheme="minorHAnsi"/>
          <w:b/>
          <w:bCs/>
          <w:lang w:eastAsia="ar-SA"/>
        </w:rPr>
        <w:t>nº 1.1</w:t>
      </w:r>
      <w:r w:rsidR="00A9341D">
        <w:rPr>
          <w:rFonts w:asciiTheme="minorHAnsi" w:hAnsiTheme="minorHAnsi" w:cstheme="minorHAnsi"/>
          <w:b/>
          <w:bCs/>
          <w:lang w:eastAsia="ar-SA"/>
        </w:rPr>
        <w:t>48 e 1.156</w:t>
      </w:r>
      <w:r w:rsidR="002D5131">
        <w:rPr>
          <w:rFonts w:asciiTheme="minorHAnsi" w:hAnsiTheme="minorHAnsi" w:cstheme="minorHAnsi"/>
          <w:b/>
          <w:bCs/>
          <w:lang w:eastAsia="ar-SA"/>
        </w:rPr>
        <w:t xml:space="preserve">/2025, </w:t>
      </w:r>
      <w:r w:rsidR="002D5131">
        <w:rPr>
          <w:rFonts w:asciiTheme="minorHAnsi" w:hAnsiTheme="minorHAnsi" w:cstheme="minorHAnsi"/>
          <w:lang w:eastAsia="ar-SA"/>
        </w:rPr>
        <w:t>de autoria do vereador</w:t>
      </w:r>
      <w:r w:rsidR="002D5131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>que solicita</w:t>
      </w:r>
      <w:r w:rsidR="00A9341D">
        <w:rPr>
          <w:rFonts w:asciiTheme="minorHAnsi" w:eastAsia="Calibri" w:hAnsiTheme="minorHAnsi" w:cstheme="minorHAnsi"/>
          <w:lang w:eastAsia="ar-SA"/>
        </w:rPr>
        <w:t>m</w:t>
      </w:r>
      <w:r w:rsidR="002D5131">
        <w:rPr>
          <w:rFonts w:asciiTheme="minorHAnsi" w:eastAsia="Calibr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lang w:eastAsia="ar-SA"/>
        </w:rPr>
        <w:t>ao prefeito municipal Judas Tadeu Alves dos Santos</w:t>
      </w:r>
      <w:r w:rsidR="00A9341D">
        <w:rPr>
          <w:rFonts w:asciiTheme="minorHAnsi" w:hAnsiTheme="minorHAnsi" w:cstheme="minorHAnsi"/>
          <w:lang w:eastAsia="ar-SA"/>
        </w:rPr>
        <w:t xml:space="preserve"> a mudança do horário do desfile cívico para o fim da tarde e o início da noite; e, à governadora do estado Fátima Bezerra, em entendimentos com o prefeito municipal Judas Tadeu Alves dos Santos, a implantação de um centro esportivo comunitário no bairro Nova Caicó;</w:t>
      </w:r>
      <w:r w:rsidR="00AC477F">
        <w:rPr>
          <w:rFonts w:asciiTheme="minorHAnsi" w:hAnsiTheme="minorHAnsi" w:cstheme="minorHAnsi"/>
          <w:lang w:eastAsia="ar-SA"/>
        </w:rPr>
        <w:t xml:space="preserve"> </w:t>
      </w:r>
      <w:r w:rsidR="00A9341D">
        <w:rPr>
          <w:rFonts w:asciiTheme="minorHAnsi" w:hAnsiTheme="minorHAnsi" w:cstheme="minorHAnsi"/>
          <w:b/>
          <w:bCs/>
          <w:lang w:eastAsia="ar-SA"/>
        </w:rPr>
        <w:t>nº 1.149/2025</w:t>
      </w:r>
      <w:r w:rsidR="00A9341D">
        <w:rPr>
          <w:rFonts w:asciiTheme="minorHAnsi" w:hAnsiTheme="minorHAnsi" w:cstheme="minorHAnsi"/>
          <w:lang w:eastAsia="ar-SA"/>
        </w:rPr>
        <w:t xml:space="preserve">, de autoria do vereador </w:t>
      </w:r>
      <w:r w:rsidR="00A9341D">
        <w:rPr>
          <w:rFonts w:asciiTheme="minorHAnsi" w:hAnsiTheme="minorHAnsi" w:cstheme="minorHAnsi"/>
          <w:b/>
          <w:lang w:eastAsia="ar-SA"/>
        </w:rPr>
        <w:t>Francisco Fábio de Araújo</w:t>
      </w:r>
      <w:r w:rsidR="00A9341D">
        <w:rPr>
          <w:rFonts w:asciiTheme="minorHAnsi" w:hAnsiTheme="minorHAnsi" w:cstheme="minorHAnsi"/>
          <w:lang w:eastAsia="ar-SA"/>
        </w:rPr>
        <w:t xml:space="preserve">, </w:t>
      </w:r>
      <w:r w:rsidR="00A9341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9341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551320">
        <w:rPr>
          <w:rFonts w:asciiTheme="minorHAnsi" w:hAnsiTheme="minorHAnsi" w:cstheme="minorHAnsi"/>
          <w:lang w:eastAsia="ar-SA"/>
        </w:rPr>
        <w:t>Meio Ambiente</w:t>
      </w:r>
      <w:r w:rsidR="00A9341D">
        <w:rPr>
          <w:rFonts w:asciiTheme="minorHAnsi" w:hAnsiTheme="minorHAnsi" w:cstheme="minorHAnsi"/>
          <w:lang w:eastAsia="ar-SA"/>
        </w:rPr>
        <w:t xml:space="preserve">, </w:t>
      </w:r>
      <w:r w:rsidR="00551320">
        <w:rPr>
          <w:rFonts w:asciiTheme="minorHAnsi" w:hAnsiTheme="minorHAnsi" w:cstheme="minorHAnsi"/>
          <w:lang w:eastAsia="ar-SA"/>
        </w:rPr>
        <w:t>a poda das árvores da rua Comandante Ezequiel, no bairro Paraíba</w:t>
      </w:r>
      <w:r w:rsidR="00A9341D">
        <w:rPr>
          <w:rFonts w:asciiTheme="minorHAnsi" w:hAnsiTheme="minorHAnsi" w:cstheme="minorHAnsi"/>
          <w:lang w:eastAsia="ar-SA"/>
        </w:rPr>
        <w:t xml:space="preserve">; </w:t>
      </w:r>
      <w:r w:rsidR="00551320">
        <w:rPr>
          <w:rFonts w:asciiTheme="minorHAnsi" w:hAnsiTheme="minorHAnsi" w:cstheme="minorHAnsi"/>
          <w:b/>
          <w:bCs/>
          <w:lang w:eastAsia="ar-SA"/>
        </w:rPr>
        <w:t>nº 1.150, 1.153 e 1.157/2025</w:t>
      </w:r>
      <w:r w:rsidR="00551320">
        <w:rPr>
          <w:rFonts w:asciiTheme="minorHAnsi" w:hAnsiTheme="minorHAnsi" w:cstheme="minorHAnsi"/>
          <w:lang w:eastAsia="ar-SA"/>
        </w:rPr>
        <w:t xml:space="preserve">, de autoria do vereador </w:t>
      </w:r>
      <w:r w:rsidR="00551320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551320">
        <w:rPr>
          <w:rFonts w:asciiTheme="minorHAnsi" w:hAnsiTheme="minorHAnsi" w:cstheme="minorHAnsi"/>
          <w:lang w:eastAsia="ar-SA"/>
        </w:rPr>
        <w:t xml:space="preserve">, </w:t>
      </w:r>
      <w:r w:rsidR="0055132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55132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instalação de tomadas de energia elétrica na Praça da Bíblia, no bairro Salviano Santos; a instalação de uma torneira na Praça da Bíblia; e, a limpeza pública da rua por trás da Escola Municipal Severina Ernestina Abigail, no bairro </w:t>
      </w:r>
      <w:proofErr w:type="spellStart"/>
      <w:r w:rsidR="00551320">
        <w:rPr>
          <w:rFonts w:asciiTheme="minorHAnsi" w:hAnsiTheme="minorHAnsi" w:cstheme="minorHAnsi"/>
          <w:lang w:eastAsia="ar-SA"/>
        </w:rPr>
        <w:t>Itans</w:t>
      </w:r>
      <w:proofErr w:type="spellEnd"/>
      <w:r w:rsidR="00551320">
        <w:rPr>
          <w:rFonts w:asciiTheme="minorHAnsi" w:hAnsiTheme="minorHAnsi" w:cstheme="minorHAnsi"/>
          <w:lang w:eastAsia="ar-SA"/>
        </w:rPr>
        <w:t xml:space="preserve">; </w:t>
      </w:r>
      <w:r w:rsidR="00551320">
        <w:rPr>
          <w:rFonts w:asciiTheme="minorHAnsi" w:hAnsiTheme="minorHAnsi" w:cstheme="minorHAnsi"/>
          <w:b/>
          <w:bCs/>
          <w:lang w:eastAsia="ar-SA"/>
        </w:rPr>
        <w:t>nº 1.151, 1.152 e 1.158/2025</w:t>
      </w:r>
      <w:r w:rsidR="00551320">
        <w:rPr>
          <w:rFonts w:asciiTheme="minorHAnsi" w:hAnsiTheme="minorHAnsi" w:cstheme="minorHAnsi"/>
          <w:lang w:eastAsia="ar-SA"/>
        </w:rPr>
        <w:t xml:space="preserve">, de autoria da vereadora </w:t>
      </w:r>
      <w:r w:rsidR="0055132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551320">
        <w:rPr>
          <w:rFonts w:asciiTheme="minorHAnsi" w:hAnsiTheme="minorHAnsi" w:cstheme="minorHAnsi"/>
          <w:lang w:eastAsia="ar-SA"/>
        </w:rPr>
        <w:t xml:space="preserve">, </w:t>
      </w:r>
      <w:r w:rsidR="0055132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55132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inserção de placas de sinalização e identificação com os nomes das ruas do bairro </w:t>
      </w:r>
      <w:proofErr w:type="spellStart"/>
      <w:r w:rsidR="00551320">
        <w:rPr>
          <w:rFonts w:asciiTheme="minorHAnsi" w:hAnsiTheme="minorHAnsi" w:cstheme="minorHAnsi"/>
          <w:lang w:eastAsia="ar-SA"/>
        </w:rPr>
        <w:t>Samanaú</w:t>
      </w:r>
      <w:proofErr w:type="spellEnd"/>
      <w:r w:rsidR="00551320">
        <w:rPr>
          <w:rFonts w:asciiTheme="minorHAnsi" w:hAnsiTheme="minorHAnsi" w:cstheme="minorHAnsi"/>
          <w:lang w:eastAsia="ar-SA"/>
        </w:rPr>
        <w:t>;</w:t>
      </w:r>
      <w:r w:rsidR="001502C2">
        <w:rPr>
          <w:rFonts w:asciiTheme="minorHAnsi" w:hAnsiTheme="minorHAnsi" w:cstheme="minorHAnsi"/>
          <w:lang w:eastAsia="ar-SA"/>
        </w:rPr>
        <w:t xml:space="preserve"> por meio da secretaria de </w:t>
      </w:r>
      <w:r w:rsidR="001502C2">
        <w:rPr>
          <w:rFonts w:asciiTheme="minorHAnsi" w:hAnsiTheme="minorHAnsi" w:cstheme="minorHAnsi"/>
          <w:lang w:eastAsia="ar-SA"/>
        </w:rPr>
        <w:lastRenderedPageBreak/>
        <w:t>Agricultura ou de Infraestrutura</w:t>
      </w:r>
      <w:r w:rsidR="001502C2" w:rsidRPr="001502C2">
        <w:rPr>
          <w:rFonts w:asciiTheme="minorHAnsi" w:hAnsiTheme="minorHAnsi" w:cstheme="minorHAnsi"/>
          <w:lang w:eastAsia="ar-SA"/>
        </w:rPr>
        <w:t xml:space="preserve">, </w:t>
      </w:r>
      <w:r w:rsidR="001502C2" w:rsidRPr="001502C2">
        <w:rPr>
          <w:rFonts w:asciiTheme="minorHAnsi" w:hAnsiTheme="minorHAnsi" w:cstheme="minorHAnsi"/>
        </w:rPr>
        <w:t xml:space="preserve">o envio de uma máquina PC para a abertura de cacimbas nas comunidades Barra da Espingarda, Retiro, </w:t>
      </w:r>
      <w:proofErr w:type="spellStart"/>
      <w:r w:rsidR="001502C2" w:rsidRPr="001502C2">
        <w:rPr>
          <w:rFonts w:asciiTheme="minorHAnsi" w:hAnsiTheme="minorHAnsi" w:cstheme="minorHAnsi"/>
        </w:rPr>
        <w:t>Açudinho</w:t>
      </w:r>
      <w:proofErr w:type="spellEnd"/>
      <w:r w:rsidR="001502C2" w:rsidRPr="001502C2">
        <w:rPr>
          <w:rFonts w:asciiTheme="minorHAnsi" w:hAnsiTheme="minorHAnsi" w:cstheme="minorHAnsi"/>
        </w:rPr>
        <w:t>, Barbosa de Cima, Barbosa de Baixo, Concórdia, Umbuzeiro e adjacentes</w:t>
      </w:r>
      <w:r w:rsidR="007A6340">
        <w:rPr>
          <w:rFonts w:asciiTheme="minorHAnsi" w:hAnsiTheme="minorHAnsi" w:cstheme="minorHAnsi"/>
        </w:rPr>
        <w:t>;</w:t>
      </w:r>
      <w:r w:rsidR="00551320" w:rsidRPr="001502C2">
        <w:rPr>
          <w:rFonts w:asciiTheme="minorHAnsi" w:hAnsiTheme="minorHAnsi" w:cstheme="minorHAnsi"/>
          <w:lang w:eastAsia="ar-SA"/>
        </w:rPr>
        <w:t xml:space="preserve"> e</w:t>
      </w:r>
      <w:r w:rsidR="00551320">
        <w:rPr>
          <w:rFonts w:asciiTheme="minorHAnsi" w:hAnsiTheme="minorHAnsi" w:cstheme="minorHAnsi"/>
          <w:lang w:eastAsia="ar-SA"/>
        </w:rPr>
        <w:t xml:space="preserve">, por meio da secretaria de </w:t>
      </w:r>
      <w:r w:rsidR="007A6340">
        <w:rPr>
          <w:rFonts w:asciiTheme="minorHAnsi" w:hAnsiTheme="minorHAnsi" w:cstheme="minorHAnsi"/>
          <w:lang w:eastAsia="ar-SA"/>
        </w:rPr>
        <w:t>Infraestrutura</w:t>
      </w:r>
      <w:r w:rsidR="00551320">
        <w:rPr>
          <w:rFonts w:asciiTheme="minorHAnsi" w:hAnsiTheme="minorHAnsi" w:cstheme="minorHAnsi"/>
          <w:lang w:eastAsia="ar-SA"/>
        </w:rPr>
        <w:t xml:space="preserve">, a </w:t>
      </w:r>
      <w:r w:rsidR="007A6340">
        <w:rPr>
          <w:rFonts w:asciiTheme="minorHAnsi" w:hAnsiTheme="minorHAnsi" w:cstheme="minorHAnsi"/>
          <w:lang w:eastAsia="ar-SA"/>
        </w:rPr>
        <w:t>terraplanagem da rua Rubens Mariz, no bairro Paulo VI</w:t>
      </w:r>
      <w:r w:rsidR="00551320">
        <w:rPr>
          <w:rFonts w:asciiTheme="minorHAnsi" w:hAnsiTheme="minorHAnsi" w:cstheme="minorHAnsi"/>
          <w:lang w:eastAsia="ar-SA"/>
        </w:rPr>
        <w:t xml:space="preserve">; </w:t>
      </w:r>
      <w:r w:rsidR="008038E5">
        <w:rPr>
          <w:rFonts w:asciiTheme="minorHAnsi" w:hAnsiTheme="minorHAnsi" w:cstheme="minorHAnsi"/>
          <w:b/>
          <w:bCs/>
          <w:lang w:eastAsia="ar-SA"/>
        </w:rPr>
        <w:t>nº 1.160/2025</w:t>
      </w:r>
      <w:r w:rsidR="008038E5">
        <w:rPr>
          <w:rFonts w:asciiTheme="minorHAnsi" w:hAnsiTheme="minorHAnsi" w:cstheme="minorHAnsi"/>
          <w:lang w:eastAsia="ar-SA"/>
        </w:rPr>
        <w:t xml:space="preserve">, de autoria da vereadora </w:t>
      </w:r>
      <w:r w:rsidR="008038E5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8038E5">
        <w:rPr>
          <w:rFonts w:asciiTheme="minorHAnsi" w:hAnsiTheme="minorHAnsi" w:cstheme="minorHAnsi"/>
          <w:lang w:eastAsia="ar-SA"/>
        </w:rPr>
        <w:t xml:space="preserve">, </w:t>
      </w:r>
      <w:r w:rsidR="008038E5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8038E5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Isaura Benigna Medeiros, no bairro Alto da Boa Vista; </w:t>
      </w:r>
      <w:r w:rsidR="009C685D">
        <w:rPr>
          <w:rFonts w:asciiTheme="minorHAnsi" w:hAnsiTheme="minorHAnsi" w:cstheme="minorHAnsi"/>
          <w:lang w:eastAsia="ar-SA"/>
        </w:rPr>
        <w:t>e</w:t>
      </w:r>
      <w:r w:rsidR="00AC477F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nº 1.</w:t>
      </w:r>
      <w:r w:rsidR="00D33102">
        <w:rPr>
          <w:rFonts w:asciiTheme="minorHAnsi" w:hAnsiTheme="minorHAnsi" w:cstheme="minorHAnsi"/>
          <w:b/>
          <w:bCs/>
          <w:lang w:eastAsia="ar-SA"/>
        </w:rPr>
        <w:t>161</w:t>
      </w:r>
      <w:r w:rsidR="002D5131">
        <w:rPr>
          <w:rFonts w:asciiTheme="minorHAnsi" w:hAnsiTheme="minorHAnsi" w:cstheme="minorHAnsi"/>
          <w:b/>
          <w:bCs/>
          <w:lang w:eastAsia="ar-SA"/>
        </w:rPr>
        <w:t>/2025</w:t>
      </w:r>
      <w:r w:rsidR="002D5131">
        <w:rPr>
          <w:rFonts w:asciiTheme="minorHAnsi" w:hAnsiTheme="minorHAnsi" w:cstheme="minorHAnsi"/>
          <w:lang w:eastAsia="ar-SA"/>
        </w:rPr>
        <w:t xml:space="preserve">, de autoria do vereador </w:t>
      </w:r>
      <w:r w:rsidR="002D5131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D5131">
        <w:rPr>
          <w:rFonts w:asciiTheme="minorHAnsi" w:hAnsiTheme="minorHAnsi" w:cstheme="minorHAnsi"/>
          <w:lang w:eastAsia="ar-SA"/>
        </w:rPr>
        <w:t>ao prefeito municipal Judas Tadeu Alves dos Santos</w:t>
      </w:r>
      <w:r w:rsidR="00D33102">
        <w:rPr>
          <w:rFonts w:asciiTheme="minorHAnsi" w:hAnsiTheme="minorHAnsi" w:cstheme="minorHAnsi"/>
          <w:lang w:eastAsia="ar-SA"/>
        </w:rPr>
        <w:t xml:space="preserve"> a desobstrução da passagem molhada da rua Godofredo Fernandes, no bairro Barra Nova</w:t>
      </w:r>
      <w:r w:rsidR="009C685D">
        <w:rPr>
          <w:rFonts w:asciiTheme="minorHAnsi" w:hAnsiTheme="minorHAnsi" w:cstheme="minorHAnsi"/>
          <w:lang w:eastAsia="ar-SA"/>
        </w:rPr>
        <w:t>.</w:t>
      </w:r>
      <w:r w:rsidR="000019BA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</w:t>
      </w:r>
      <w:r w:rsidR="0095630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5116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551162">
        <w:rPr>
          <w:rFonts w:asciiTheme="minorHAnsi" w:hAnsiTheme="minorHAnsi" w:cstheme="minorHAnsi"/>
          <w:lang w:eastAsia="ar-SA"/>
        </w:rPr>
        <w:t>,</w:t>
      </w:r>
      <w:r w:rsidR="0055116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E425F">
        <w:rPr>
          <w:rFonts w:asciiTheme="minorHAnsi" w:hAnsiTheme="minorHAnsi" w:cstheme="minorHAnsi"/>
          <w:b/>
          <w:bCs/>
          <w:color w:val="000000"/>
          <w:lang w:eastAsia="ar-SA"/>
        </w:rPr>
        <w:t>Anderson Clayton Duarte de Medeiros</w:t>
      </w:r>
      <w:r w:rsidR="00BE425F">
        <w:rPr>
          <w:rFonts w:asciiTheme="minorHAnsi" w:hAnsiTheme="minorHAnsi" w:cstheme="minorHAnsi"/>
          <w:color w:val="000000"/>
          <w:lang w:eastAsia="ar-SA"/>
        </w:rPr>
        <w:t>,</w:t>
      </w:r>
      <w:r w:rsidR="00BE425F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55116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551162">
        <w:rPr>
          <w:rFonts w:asciiTheme="minorHAnsi" w:hAnsiTheme="minorHAnsi" w:cstheme="minorHAnsi"/>
          <w:lang w:eastAsia="ar-SA"/>
        </w:rPr>
        <w:t>,</w:t>
      </w:r>
      <w:r w:rsidR="00551162">
        <w:rPr>
          <w:rFonts w:asciiTheme="minorHAnsi" w:hAnsiTheme="minorHAnsi" w:cstheme="minorHAnsi"/>
          <w:b/>
          <w:lang w:eastAsia="ar-SA"/>
        </w:rPr>
        <w:t xml:space="preserve"> Renato Saldanha de Souza</w:t>
      </w:r>
      <w:r w:rsidR="00AC477F">
        <w:rPr>
          <w:rFonts w:asciiTheme="minorHAnsi" w:hAnsiTheme="minorHAnsi" w:cstheme="minorHAnsi"/>
          <w:bCs/>
          <w:lang w:eastAsia="ar-SA"/>
        </w:rPr>
        <w:t xml:space="preserve"> e</w:t>
      </w:r>
      <w:r w:rsidR="00551162">
        <w:rPr>
          <w:rFonts w:asciiTheme="minorHAnsi" w:hAnsiTheme="minorHAnsi" w:cstheme="minorHAnsi"/>
          <w:bCs/>
          <w:lang w:eastAsia="ar-SA"/>
        </w:rPr>
        <w:t xml:space="preserve"> </w:t>
      </w:r>
      <w:r w:rsidR="00551162" w:rsidRPr="0055116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924C26">
        <w:rPr>
          <w:rFonts w:asciiTheme="minorHAnsi" w:hAnsiTheme="minorHAnsi" w:cstheme="minorHAnsi"/>
          <w:lang w:eastAsia="ar-SA"/>
        </w:rPr>
        <w:t>A Sessão foi prorrogada por trinta minutos</w:t>
      </w:r>
      <w:r w:rsidR="00AC477F">
        <w:rPr>
          <w:rFonts w:asciiTheme="minorHAnsi" w:hAnsiTheme="minorHAnsi" w:cstheme="minorHAnsi"/>
          <w:lang w:eastAsia="ar-SA"/>
        </w:rPr>
        <w:t xml:space="preserve"> e</w:t>
      </w:r>
      <w:r w:rsidR="00924C26">
        <w:rPr>
          <w:rFonts w:asciiTheme="minorHAnsi" w:hAnsiTheme="minorHAnsi" w:cstheme="minorHAnsi"/>
          <w:lang w:eastAsia="ar-SA"/>
        </w:rPr>
        <w:t xml:space="preserve"> por unanimidade. </w:t>
      </w:r>
      <w:r w:rsidR="00924C26">
        <w:rPr>
          <w:rFonts w:asciiTheme="minorHAnsi" w:hAnsiTheme="minorHAnsi" w:cstheme="minorHAnsi"/>
          <w:color w:val="000000"/>
          <w:lang w:eastAsia="ar-SA"/>
        </w:rPr>
        <w:t>C</w:t>
      </w:r>
      <w:r w:rsidR="00924C26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924C2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551162" w:rsidRPr="0055116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551162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C477F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AC477F">
        <w:rPr>
          <w:rFonts w:asciiTheme="minorHAnsi" w:hAnsiTheme="minorHAnsi" w:cstheme="minorHAnsi"/>
          <w:lang w:eastAsia="ar-SA"/>
        </w:rPr>
        <w:t>,</w:t>
      </w:r>
      <w:r w:rsidR="00AC477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924C26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924C26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AB35D0">
        <w:rPr>
          <w:rFonts w:asciiTheme="minorHAnsi" w:hAnsiTheme="minorHAnsi" w:cstheme="minorHAnsi"/>
          <w:bCs/>
          <w:lang w:eastAsia="ar-SA"/>
        </w:rPr>
        <w:t>,</w:t>
      </w:r>
      <w:r w:rsidR="00AB35D0">
        <w:rPr>
          <w:rFonts w:asciiTheme="minorHAnsi" w:hAnsiTheme="minorHAnsi" w:cstheme="minorHAnsi"/>
          <w:b/>
          <w:lang w:eastAsia="ar-SA"/>
        </w:rPr>
        <w:t xml:space="preserve"> </w:t>
      </w:r>
      <w:r w:rsidR="00AC477F">
        <w:rPr>
          <w:rFonts w:asciiTheme="minorHAnsi" w:hAnsiTheme="minorHAnsi" w:cstheme="minorHAnsi"/>
          <w:b/>
          <w:lang w:eastAsia="ar-SA"/>
        </w:rPr>
        <w:t>José Antônio da Silva</w:t>
      </w:r>
      <w:r w:rsidR="00AC477F">
        <w:rPr>
          <w:rFonts w:asciiTheme="minorHAnsi" w:hAnsiTheme="minorHAnsi" w:cstheme="minorHAnsi"/>
          <w:bCs/>
          <w:lang w:eastAsia="ar-SA"/>
        </w:rPr>
        <w:t>,</w:t>
      </w:r>
      <w:r w:rsidR="00AC477F">
        <w:rPr>
          <w:rFonts w:asciiTheme="minorHAnsi" w:hAnsiTheme="minorHAnsi" w:cstheme="minorHAnsi"/>
          <w:b/>
          <w:lang w:eastAsia="ar-SA"/>
        </w:rPr>
        <w:t xml:space="preserve"> </w:t>
      </w:r>
      <w:r w:rsidR="00BE425F" w:rsidRPr="00BE425F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BE425F">
        <w:rPr>
          <w:rFonts w:asciiTheme="minorHAnsi" w:hAnsiTheme="minorHAnsi" w:cstheme="minorHAnsi"/>
          <w:lang w:eastAsia="ar-SA"/>
        </w:rPr>
        <w:t>,</w:t>
      </w:r>
      <w:r w:rsidR="00BE425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lang w:eastAsia="ar-SA"/>
        </w:rPr>
        <w:t>Renato Saldanha de Souza</w:t>
      </w:r>
      <w:r w:rsidR="00924C26">
        <w:rPr>
          <w:rFonts w:asciiTheme="minorHAnsi" w:hAnsiTheme="minorHAnsi" w:cstheme="minorHAnsi"/>
          <w:bCs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lang w:eastAsia="ar-SA"/>
        </w:rPr>
        <w:t>Rosângela Maria da Silva</w:t>
      </w:r>
      <w:r w:rsidR="00924C26">
        <w:rPr>
          <w:rFonts w:asciiTheme="minorHAnsi" w:hAnsiTheme="minorHAnsi" w:cstheme="minorHAnsi"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e </w:t>
      </w:r>
      <w:r w:rsidR="00924C26">
        <w:rPr>
          <w:rFonts w:asciiTheme="minorHAnsi" w:hAnsiTheme="minorHAnsi" w:cstheme="minorHAnsi"/>
          <w:b/>
          <w:lang w:eastAsia="ar-SA"/>
        </w:rPr>
        <w:t>Rutênio Diniz de Medeiros</w:t>
      </w:r>
      <w:r w:rsidR="00924C26">
        <w:rPr>
          <w:rFonts w:asciiTheme="minorHAnsi" w:hAnsiTheme="minorHAnsi" w:cstheme="minorHAnsi"/>
          <w:lang w:eastAsia="ar-SA"/>
        </w:rPr>
        <w:t xml:space="preserve">, totalizando </w:t>
      </w:r>
      <w:r w:rsidR="00AC477F">
        <w:rPr>
          <w:rFonts w:asciiTheme="minorHAnsi" w:hAnsiTheme="minorHAnsi" w:cstheme="minorHAnsi"/>
          <w:lang w:eastAsia="ar-SA"/>
        </w:rPr>
        <w:t>treze</w:t>
      </w:r>
      <w:r w:rsidR="00924C26">
        <w:rPr>
          <w:rFonts w:asciiTheme="minorHAnsi" w:hAnsiTheme="minorHAnsi" w:cstheme="minorHAnsi"/>
          <w:lang w:eastAsia="ar-SA"/>
        </w:rPr>
        <w:t xml:space="preserve"> membros.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b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>Fo</w:t>
      </w:r>
      <w:r w:rsidR="000019BA">
        <w:rPr>
          <w:rFonts w:asciiTheme="minorHAnsi" w:hAnsiTheme="minorHAnsi" w:cstheme="minorHAnsi"/>
          <w:lang w:eastAsia="ar-SA"/>
        </w:rPr>
        <w:t>i</w:t>
      </w:r>
      <w:r w:rsidR="00924C26">
        <w:rPr>
          <w:rFonts w:asciiTheme="minorHAnsi" w:hAnsiTheme="minorHAnsi" w:cstheme="minorHAnsi"/>
          <w:lang w:eastAsia="ar-SA"/>
        </w:rPr>
        <w:t xml:space="preserve"> deliberado, por unanimidade, </w:t>
      </w:r>
      <w:r w:rsidR="00956301">
        <w:rPr>
          <w:rFonts w:asciiTheme="minorHAnsi" w:hAnsiTheme="minorHAnsi" w:cstheme="minorHAnsi"/>
          <w:lang w:eastAsia="ar-SA"/>
        </w:rPr>
        <w:t xml:space="preserve">o </w:t>
      </w:r>
      <w:r w:rsidR="000019BA" w:rsidRPr="000019BA">
        <w:rPr>
          <w:rFonts w:asciiTheme="minorHAnsi" w:hAnsiTheme="minorHAnsi" w:cstheme="minorHAnsi"/>
          <w:b/>
          <w:bCs/>
          <w:lang w:eastAsia="ar-SA"/>
        </w:rPr>
        <w:t>R</w:t>
      </w:r>
      <w:r w:rsidR="000019BA">
        <w:rPr>
          <w:rFonts w:asciiTheme="minorHAnsi" w:hAnsiTheme="minorHAnsi" w:cstheme="minorHAnsi"/>
          <w:b/>
          <w:bCs/>
          <w:lang w:eastAsia="ar-SA"/>
        </w:rPr>
        <w:t xml:space="preserve">equerimento 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019BA">
        <w:rPr>
          <w:rFonts w:asciiTheme="minorHAnsi" w:hAnsiTheme="minorHAnsi" w:cstheme="minorHAnsi"/>
          <w:b/>
          <w:bCs/>
          <w:lang w:eastAsia="ar-SA"/>
        </w:rPr>
        <w:t>113</w:t>
      </w:r>
      <w:r w:rsidR="00956301">
        <w:rPr>
          <w:rFonts w:asciiTheme="minorHAnsi" w:hAnsiTheme="minorHAnsi" w:cstheme="minorHAnsi"/>
          <w:b/>
          <w:bCs/>
          <w:lang w:eastAsia="ar-SA"/>
        </w:rPr>
        <w:t>/2025</w:t>
      </w:r>
      <w:r w:rsidR="000019BA">
        <w:rPr>
          <w:rFonts w:asciiTheme="minorHAnsi" w:hAnsiTheme="minorHAnsi" w:cstheme="minorHAnsi"/>
          <w:lang w:eastAsia="ar-SA"/>
        </w:rPr>
        <w:t>.</w:t>
      </w:r>
      <w:r w:rsidR="00924C26">
        <w:rPr>
          <w:rFonts w:asciiTheme="minorHAnsi" w:hAnsiTheme="minorHAnsi" w:cstheme="minorHAnsi"/>
          <w:lang w:eastAsia="ar-SA"/>
        </w:rPr>
        <w:t xml:space="preserve"> Foram </w:t>
      </w:r>
      <w:r w:rsidR="00AB35D0">
        <w:rPr>
          <w:rFonts w:asciiTheme="minorHAnsi" w:hAnsiTheme="minorHAnsi" w:cstheme="minorHAnsi"/>
          <w:lang w:eastAsia="ar-SA"/>
        </w:rPr>
        <w:t xml:space="preserve">aprovados o </w:t>
      </w:r>
      <w:r w:rsidR="00AB35D0">
        <w:rPr>
          <w:rFonts w:asciiTheme="minorHAnsi" w:hAnsiTheme="minorHAnsi" w:cstheme="minorHAnsi"/>
          <w:b/>
          <w:bCs/>
          <w:lang w:eastAsia="ar-SA"/>
        </w:rPr>
        <w:t>Projeto de Lei nº 06</w:t>
      </w:r>
      <w:r w:rsidR="000019BA">
        <w:rPr>
          <w:rFonts w:asciiTheme="minorHAnsi" w:hAnsiTheme="minorHAnsi" w:cstheme="minorHAnsi"/>
          <w:b/>
          <w:bCs/>
          <w:lang w:eastAsia="ar-SA"/>
        </w:rPr>
        <w:t>9</w:t>
      </w:r>
      <w:r w:rsidR="00AB35D0">
        <w:rPr>
          <w:rFonts w:asciiTheme="minorHAnsi" w:hAnsiTheme="minorHAnsi" w:cstheme="minorHAnsi"/>
          <w:b/>
          <w:bCs/>
          <w:lang w:eastAsia="ar-SA"/>
        </w:rPr>
        <w:t>/2025</w:t>
      </w:r>
      <w:r w:rsidR="000019B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019BA">
        <w:rPr>
          <w:rFonts w:asciiTheme="minorHAnsi" w:hAnsiTheme="minorHAnsi" w:cstheme="minorHAnsi"/>
          <w:lang w:eastAsia="ar-SA"/>
        </w:rPr>
        <w:t xml:space="preserve">e as </w:t>
      </w:r>
      <w:r w:rsidR="000019BA">
        <w:rPr>
          <w:rFonts w:asciiTheme="minorHAnsi" w:hAnsiTheme="minorHAnsi" w:cstheme="minorHAnsi"/>
          <w:b/>
          <w:bCs/>
          <w:lang w:eastAsia="ar-SA"/>
        </w:rPr>
        <w:t>Moções nº 102 a 104/2025</w:t>
      </w:r>
      <w:r w:rsidR="00AB35D0">
        <w:rPr>
          <w:rFonts w:asciiTheme="minorHAnsi" w:hAnsiTheme="minorHAnsi" w:cstheme="minorHAnsi"/>
          <w:lang w:eastAsia="ar-SA"/>
        </w:rPr>
        <w:t xml:space="preserve">. </w:t>
      </w:r>
      <w:r w:rsidR="00145C41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="006C4FE3">
        <w:rPr>
          <w:rFonts w:asciiTheme="minorHAnsi" w:hAnsiTheme="minorHAnsi" w:cstheme="minorHAnsi"/>
          <w:lang w:eastAsia="ar-SA"/>
        </w:rPr>
        <w:t>Fo</w:t>
      </w:r>
      <w:r w:rsidR="000019BA">
        <w:rPr>
          <w:rFonts w:asciiTheme="minorHAnsi" w:hAnsiTheme="minorHAnsi" w:cstheme="minorHAnsi"/>
          <w:lang w:eastAsia="ar-SA"/>
        </w:rPr>
        <w:t>i</w:t>
      </w:r>
      <w:proofErr w:type="spellEnd"/>
      <w:r w:rsidR="006C4FE3">
        <w:rPr>
          <w:rFonts w:asciiTheme="minorHAnsi" w:hAnsiTheme="minorHAnsi" w:cstheme="minorHAnsi"/>
          <w:lang w:eastAsia="ar-SA"/>
        </w:rPr>
        <w:t xml:space="preserve"> retirado da Ordem do Dia </w:t>
      </w:r>
      <w:r w:rsidR="00AB35D0">
        <w:rPr>
          <w:rFonts w:asciiTheme="minorHAnsi" w:hAnsiTheme="minorHAnsi" w:cstheme="minorHAnsi"/>
          <w:lang w:eastAsia="ar-SA"/>
        </w:rPr>
        <w:t xml:space="preserve">o </w:t>
      </w:r>
      <w:r w:rsidR="00AB35D0">
        <w:rPr>
          <w:rFonts w:asciiTheme="minorHAnsi" w:hAnsiTheme="minorHAnsi" w:cstheme="minorHAnsi"/>
          <w:b/>
          <w:bCs/>
          <w:lang w:eastAsia="ar-SA"/>
        </w:rPr>
        <w:t>Projeto de Lei nº 061/2025</w:t>
      </w:r>
      <w:r w:rsidR="00AB35D0" w:rsidRPr="00AB35D0">
        <w:rPr>
          <w:rFonts w:asciiTheme="minorHAnsi" w:hAnsiTheme="minorHAnsi" w:cstheme="minorHAnsi"/>
          <w:lang w:eastAsia="ar-SA"/>
        </w:rPr>
        <w:t>,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35D0" w:rsidRPr="00AB35D0">
        <w:rPr>
          <w:rFonts w:asciiTheme="minorHAnsi" w:hAnsiTheme="minorHAnsi" w:cstheme="minorHAnsi"/>
          <w:lang w:eastAsia="ar-SA"/>
        </w:rPr>
        <w:t>a pedido do Autor</w:t>
      </w:r>
      <w:r w:rsidR="000019BA">
        <w:rPr>
          <w:rFonts w:asciiTheme="minorHAnsi" w:hAnsiTheme="minorHAnsi" w:cstheme="minorHAnsi"/>
          <w:lang w:eastAsia="ar-SA"/>
        </w:rPr>
        <w:t xml:space="preserve">. </w:t>
      </w:r>
      <w:r w:rsidR="00924C26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</w:t>
      </w:r>
      <w:r w:rsidR="00295F23">
        <w:rPr>
          <w:rFonts w:asciiTheme="minorHAnsi" w:hAnsiTheme="minorHAnsi" w:cstheme="minorHAnsi"/>
        </w:rPr>
        <w:t xml:space="preserve">Passaram pela Presidência de Sessão os vereadores </w:t>
      </w:r>
      <w:r w:rsidR="000019BA">
        <w:rPr>
          <w:rFonts w:asciiTheme="minorHAnsi" w:hAnsiTheme="minorHAnsi" w:cstheme="minorHAnsi"/>
          <w:b/>
          <w:bCs/>
        </w:rPr>
        <w:t>Alisson Jackson</w:t>
      </w:r>
      <w:r w:rsidR="00295F23">
        <w:rPr>
          <w:rFonts w:asciiTheme="minorHAnsi" w:hAnsiTheme="minorHAnsi" w:cstheme="minorHAnsi"/>
          <w:b/>
          <w:bCs/>
        </w:rPr>
        <w:t xml:space="preserve"> dos Santos </w:t>
      </w:r>
      <w:r w:rsidR="00295F23" w:rsidRPr="00295F23">
        <w:rPr>
          <w:rFonts w:asciiTheme="minorHAnsi" w:hAnsiTheme="minorHAnsi" w:cstheme="minorHAnsi"/>
        </w:rPr>
        <w:t xml:space="preserve">e </w:t>
      </w:r>
      <w:r w:rsidR="00295F23">
        <w:rPr>
          <w:rFonts w:asciiTheme="minorHAnsi" w:hAnsiTheme="minorHAnsi" w:cstheme="minorHAnsi"/>
          <w:b/>
          <w:bCs/>
        </w:rPr>
        <w:t>Ana Aline Morais</w:t>
      </w:r>
      <w:r w:rsidR="00295F23" w:rsidRPr="00295F23">
        <w:rPr>
          <w:rFonts w:asciiTheme="minorHAnsi" w:hAnsiTheme="minorHAnsi" w:cstheme="minorHAnsi"/>
        </w:rPr>
        <w:t xml:space="preserve">. </w:t>
      </w:r>
      <w:r w:rsidR="00924C26">
        <w:rPr>
          <w:rFonts w:asciiTheme="minorHAnsi" w:hAnsiTheme="minorHAnsi" w:cstheme="minorHAnsi"/>
        </w:rPr>
        <w:t xml:space="preserve">Nada mais havendo a tratar, convocou outra sessão para o dia </w:t>
      </w:r>
      <w:r w:rsidR="000019BA">
        <w:rPr>
          <w:rFonts w:asciiTheme="minorHAnsi" w:hAnsiTheme="minorHAnsi" w:cstheme="minorHAnsi"/>
        </w:rPr>
        <w:t>quinze</w:t>
      </w:r>
      <w:r w:rsidR="00924C26">
        <w:rPr>
          <w:rFonts w:asciiTheme="minorHAnsi" w:hAnsiTheme="minorHAnsi" w:cstheme="minorHAnsi"/>
        </w:rPr>
        <w:t xml:space="preserve"> de setembro deste ano, </w:t>
      </w:r>
      <w:r w:rsidR="000019BA">
        <w:rPr>
          <w:rFonts w:asciiTheme="minorHAnsi" w:hAnsiTheme="minorHAnsi" w:cstheme="minorHAnsi"/>
        </w:rPr>
        <w:t>segunda</w:t>
      </w:r>
      <w:r w:rsidR="00924C26">
        <w:rPr>
          <w:rFonts w:asciiTheme="minorHAnsi" w:hAnsiTheme="minorHAnsi" w:cstheme="minorHAnsi"/>
        </w:rPr>
        <w:t>-feira, no horário regimental. Em seguida, encerrou a Sessão e</w:t>
      </w:r>
      <w:r w:rsidR="00924C26">
        <w:rPr>
          <w:rFonts w:asciiTheme="minorHAnsi" w:hAnsiTheme="minorHAnsi" w:cstheme="minorHAnsi"/>
          <w:color w:val="000000"/>
          <w:lang w:eastAsia="ar-SA"/>
        </w:rPr>
        <w:t>, eu,</w:t>
      </w:r>
      <w:r w:rsidR="00924C26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24C26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24C26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AB35D0">
        <w:rPr>
          <w:rFonts w:asciiTheme="minorHAnsi" w:hAnsiTheme="minorHAnsi" w:cstheme="minorHAnsi"/>
          <w:color w:val="000000"/>
          <w:lang w:eastAsia="ar-SA"/>
        </w:rPr>
        <w:t>,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AB35D0">
        <w:rPr>
          <w:rFonts w:asciiTheme="minorHAnsi" w:hAnsiTheme="minorHAnsi" w:cstheme="minorHAnsi"/>
          <w:color w:val="000000"/>
          <w:lang w:eastAsia="ar-SA"/>
        </w:rPr>
        <w:t>-Secretário</w:t>
      </w:r>
      <w:r w:rsidR="006C4FE3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B35D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6C4FE3">
        <w:rPr>
          <w:rFonts w:asciiTheme="minorHAnsi" w:hAnsiTheme="minorHAnsi" w:cstheme="minorHAnsi"/>
          <w:color w:val="000000"/>
          <w:lang w:eastAsia="ar-SA"/>
        </w:rPr>
        <w:t>Segund</w:t>
      </w:r>
      <w:r w:rsidR="00AB35D0">
        <w:rPr>
          <w:rFonts w:asciiTheme="minorHAnsi" w:hAnsiTheme="minorHAnsi" w:cstheme="minorHAnsi"/>
          <w:color w:val="000000"/>
          <w:lang w:eastAsia="ar-SA"/>
        </w:rPr>
        <w:t>a</w:t>
      </w:r>
      <w:r w:rsidR="00924C26">
        <w:rPr>
          <w:rFonts w:asciiTheme="minorHAnsi" w:hAnsiTheme="minorHAnsi" w:cstheme="minorHAnsi"/>
          <w:color w:val="000000"/>
          <w:lang w:eastAsia="ar-SA"/>
        </w:rPr>
        <w:t>-Secretári</w:t>
      </w:r>
      <w:r w:rsidR="00AB35D0">
        <w:rPr>
          <w:rFonts w:asciiTheme="minorHAnsi" w:hAnsiTheme="minorHAnsi" w:cstheme="minorHAnsi"/>
          <w:color w:val="000000"/>
          <w:lang w:eastAsia="ar-SA"/>
        </w:rPr>
        <w:t>a.</w:t>
      </w:r>
      <w:r w:rsidR="00956301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p w14:paraId="1163CAD9" w14:textId="446D7F3E" w:rsidR="00BE425F" w:rsidRDefault="00BE425F" w:rsidP="00924C26">
      <w:pPr>
        <w:jc w:val="both"/>
        <w:rPr>
          <w:rFonts w:asciiTheme="minorHAnsi" w:hAnsiTheme="minorHAnsi" w:cstheme="minorHAnsi"/>
          <w:lang w:eastAsia="ar-SA"/>
        </w:rPr>
      </w:pPr>
    </w:p>
    <w:sectPr w:rsidR="00BE4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A76F" w14:textId="77777777" w:rsidR="002155B2" w:rsidRDefault="002155B2">
      <w:r>
        <w:separator/>
      </w:r>
    </w:p>
  </w:endnote>
  <w:endnote w:type="continuationSeparator" w:id="0">
    <w:p w14:paraId="5076D900" w14:textId="77777777" w:rsidR="002155B2" w:rsidRDefault="0021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F6" w14:textId="77777777" w:rsidR="00E06115" w:rsidRDefault="00E06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9B60" w14:textId="77777777" w:rsidR="00E0611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FD7A484" w14:textId="77777777" w:rsidR="00E06115" w:rsidRDefault="00E061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BEB" w14:textId="77777777" w:rsidR="00E06115" w:rsidRDefault="00E06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4C92" w14:textId="77777777" w:rsidR="002155B2" w:rsidRDefault="002155B2">
      <w:r>
        <w:separator/>
      </w:r>
    </w:p>
  </w:footnote>
  <w:footnote w:type="continuationSeparator" w:id="0">
    <w:p w14:paraId="3B87FC4A" w14:textId="77777777" w:rsidR="002155B2" w:rsidRDefault="0021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C76" w14:textId="77777777" w:rsidR="00E06115" w:rsidRDefault="00E06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1F0" w14:textId="77777777" w:rsidR="00E06115" w:rsidRDefault="00E0611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45D" w14:textId="506D2E30" w:rsidR="00E06115" w:rsidRDefault="004C59B4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82FFD" wp14:editId="78C8F50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72715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8F7D" id="Retângulo 3" o:spid="_x0000_s1026" style="position:absolute;margin-left:0;margin-top:.05pt;width:50pt;height:50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C76BFA" wp14:editId="15CA4E5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9838113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CE09" id="Retângulo 1" o:spid="_x0000_s1026" style="position:absolute;margin-left:0;margin-top:.05pt;width:50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0EE5A6" wp14:editId="37DE2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590765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2E86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48CD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9180045" r:id="rId2"/>
      </w:object>
    </w:r>
  </w:p>
  <w:p w14:paraId="2A0AA14B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4DA774F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C201352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5923A48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5D2C1FD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168B4B2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B2"/>
    <w:multiLevelType w:val="multilevel"/>
    <w:tmpl w:val="42AA08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3F42BA"/>
    <w:multiLevelType w:val="multilevel"/>
    <w:tmpl w:val="315E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634713">
    <w:abstractNumId w:val="0"/>
  </w:num>
  <w:num w:numId="2" w16cid:durableId="2278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5"/>
    <w:rsid w:val="0000063D"/>
    <w:rsid w:val="000019BA"/>
    <w:rsid w:val="00007903"/>
    <w:rsid w:val="00011ADB"/>
    <w:rsid w:val="00022B21"/>
    <w:rsid w:val="000325E1"/>
    <w:rsid w:val="0004036F"/>
    <w:rsid w:val="00040BB9"/>
    <w:rsid w:val="000631D1"/>
    <w:rsid w:val="0007254A"/>
    <w:rsid w:val="000B4245"/>
    <w:rsid w:val="000C13FB"/>
    <w:rsid w:val="000D05FA"/>
    <w:rsid w:val="000D64AD"/>
    <w:rsid w:val="000E7B46"/>
    <w:rsid w:val="00106AE2"/>
    <w:rsid w:val="00117481"/>
    <w:rsid w:val="00145C41"/>
    <w:rsid w:val="001502C2"/>
    <w:rsid w:val="001C045B"/>
    <w:rsid w:val="001C70B9"/>
    <w:rsid w:val="001D6499"/>
    <w:rsid w:val="001E6A56"/>
    <w:rsid w:val="0021070B"/>
    <w:rsid w:val="002152B6"/>
    <w:rsid w:val="002155B2"/>
    <w:rsid w:val="00235658"/>
    <w:rsid w:val="00246ED7"/>
    <w:rsid w:val="00266888"/>
    <w:rsid w:val="00266CCE"/>
    <w:rsid w:val="00267C8A"/>
    <w:rsid w:val="00283929"/>
    <w:rsid w:val="00295F23"/>
    <w:rsid w:val="002B2DCF"/>
    <w:rsid w:val="002B2F94"/>
    <w:rsid w:val="002B443B"/>
    <w:rsid w:val="002D2D97"/>
    <w:rsid w:val="002D5131"/>
    <w:rsid w:val="002E07D8"/>
    <w:rsid w:val="002F47CB"/>
    <w:rsid w:val="002F6C09"/>
    <w:rsid w:val="0032651E"/>
    <w:rsid w:val="003435C4"/>
    <w:rsid w:val="00367334"/>
    <w:rsid w:val="00370DE8"/>
    <w:rsid w:val="003720EE"/>
    <w:rsid w:val="00394744"/>
    <w:rsid w:val="003B5427"/>
    <w:rsid w:val="003C7818"/>
    <w:rsid w:val="003D3240"/>
    <w:rsid w:val="003D3546"/>
    <w:rsid w:val="003D4953"/>
    <w:rsid w:val="003F0B6C"/>
    <w:rsid w:val="0040026B"/>
    <w:rsid w:val="00404083"/>
    <w:rsid w:val="00407514"/>
    <w:rsid w:val="0041321B"/>
    <w:rsid w:val="00455496"/>
    <w:rsid w:val="004B78EA"/>
    <w:rsid w:val="004B7C01"/>
    <w:rsid w:val="004C59B4"/>
    <w:rsid w:val="00535ECD"/>
    <w:rsid w:val="00551162"/>
    <w:rsid w:val="00551320"/>
    <w:rsid w:val="00551411"/>
    <w:rsid w:val="005537C8"/>
    <w:rsid w:val="005636D8"/>
    <w:rsid w:val="00566292"/>
    <w:rsid w:val="00577F64"/>
    <w:rsid w:val="00590DC0"/>
    <w:rsid w:val="005A16E9"/>
    <w:rsid w:val="005A5C12"/>
    <w:rsid w:val="005B011F"/>
    <w:rsid w:val="005E288F"/>
    <w:rsid w:val="005F0726"/>
    <w:rsid w:val="005F5733"/>
    <w:rsid w:val="00606A5C"/>
    <w:rsid w:val="0061020D"/>
    <w:rsid w:val="00617B7A"/>
    <w:rsid w:val="006231D0"/>
    <w:rsid w:val="006258B0"/>
    <w:rsid w:val="0062764B"/>
    <w:rsid w:val="00632BF2"/>
    <w:rsid w:val="00645F57"/>
    <w:rsid w:val="006641A7"/>
    <w:rsid w:val="0066601A"/>
    <w:rsid w:val="00680A58"/>
    <w:rsid w:val="00685520"/>
    <w:rsid w:val="006A4ACF"/>
    <w:rsid w:val="006A6F77"/>
    <w:rsid w:val="006C403C"/>
    <w:rsid w:val="006C4FE3"/>
    <w:rsid w:val="006D1422"/>
    <w:rsid w:val="006D191E"/>
    <w:rsid w:val="006D7C69"/>
    <w:rsid w:val="006F080F"/>
    <w:rsid w:val="00700BF4"/>
    <w:rsid w:val="007164F9"/>
    <w:rsid w:val="00737A79"/>
    <w:rsid w:val="00746AF2"/>
    <w:rsid w:val="00763990"/>
    <w:rsid w:val="00764CC1"/>
    <w:rsid w:val="00781AE1"/>
    <w:rsid w:val="0078436E"/>
    <w:rsid w:val="00794FDC"/>
    <w:rsid w:val="00795459"/>
    <w:rsid w:val="007A134C"/>
    <w:rsid w:val="007A6340"/>
    <w:rsid w:val="007B3C75"/>
    <w:rsid w:val="007D70A7"/>
    <w:rsid w:val="007D79C2"/>
    <w:rsid w:val="008038E5"/>
    <w:rsid w:val="00813C47"/>
    <w:rsid w:val="00815150"/>
    <w:rsid w:val="00826830"/>
    <w:rsid w:val="00866704"/>
    <w:rsid w:val="00867600"/>
    <w:rsid w:val="00881923"/>
    <w:rsid w:val="00887576"/>
    <w:rsid w:val="008B10B5"/>
    <w:rsid w:val="008D1EF9"/>
    <w:rsid w:val="008D3A99"/>
    <w:rsid w:val="008F6649"/>
    <w:rsid w:val="00915A70"/>
    <w:rsid w:val="00924C26"/>
    <w:rsid w:val="00956301"/>
    <w:rsid w:val="00970D6F"/>
    <w:rsid w:val="00971055"/>
    <w:rsid w:val="009963D6"/>
    <w:rsid w:val="009C685D"/>
    <w:rsid w:val="009E3242"/>
    <w:rsid w:val="00A240C5"/>
    <w:rsid w:val="00A32AEC"/>
    <w:rsid w:val="00A53A65"/>
    <w:rsid w:val="00A55DCA"/>
    <w:rsid w:val="00A70ECE"/>
    <w:rsid w:val="00A72F9A"/>
    <w:rsid w:val="00A87F11"/>
    <w:rsid w:val="00A9341D"/>
    <w:rsid w:val="00A94105"/>
    <w:rsid w:val="00A95FE1"/>
    <w:rsid w:val="00AA693D"/>
    <w:rsid w:val="00AB35D0"/>
    <w:rsid w:val="00AC1A70"/>
    <w:rsid w:val="00AC477F"/>
    <w:rsid w:val="00AC5B01"/>
    <w:rsid w:val="00AC79E6"/>
    <w:rsid w:val="00AD1B55"/>
    <w:rsid w:val="00B22396"/>
    <w:rsid w:val="00B45CD0"/>
    <w:rsid w:val="00B70BA1"/>
    <w:rsid w:val="00BC3C67"/>
    <w:rsid w:val="00BD3BF2"/>
    <w:rsid w:val="00BE425F"/>
    <w:rsid w:val="00C07DF0"/>
    <w:rsid w:val="00C14E3F"/>
    <w:rsid w:val="00C16E95"/>
    <w:rsid w:val="00C35EEC"/>
    <w:rsid w:val="00C53284"/>
    <w:rsid w:val="00C7687D"/>
    <w:rsid w:val="00C77D82"/>
    <w:rsid w:val="00C86ACB"/>
    <w:rsid w:val="00CA1E3F"/>
    <w:rsid w:val="00CB00E9"/>
    <w:rsid w:val="00CC510B"/>
    <w:rsid w:val="00CF293F"/>
    <w:rsid w:val="00CF2C67"/>
    <w:rsid w:val="00D00711"/>
    <w:rsid w:val="00D05F64"/>
    <w:rsid w:val="00D06BA3"/>
    <w:rsid w:val="00D14F2B"/>
    <w:rsid w:val="00D212AC"/>
    <w:rsid w:val="00D2469D"/>
    <w:rsid w:val="00D31316"/>
    <w:rsid w:val="00D33102"/>
    <w:rsid w:val="00D35FC8"/>
    <w:rsid w:val="00D56E63"/>
    <w:rsid w:val="00D722EB"/>
    <w:rsid w:val="00D856A1"/>
    <w:rsid w:val="00DA28CA"/>
    <w:rsid w:val="00DB5D4B"/>
    <w:rsid w:val="00DD607E"/>
    <w:rsid w:val="00E06115"/>
    <w:rsid w:val="00E10B6A"/>
    <w:rsid w:val="00E310D7"/>
    <w:rsid w:val="00E3485F"/>
    <w:rsid w:val="00E4332A"/>
    <w:rsid w:val="00E46783"/>
    <w:rsid w:val="00E62FE4"/>
    <w:rsid w:val="00E82660"/>
    <w:rsid w:val="00E904C0"/>
    <w:rsid w:val="00EB2DCA"/>
    <w:rsid w:val="00ED2934"/>
    <w:rsid w:val="00F06E3D"/>
    <w:rsid w:val="00F2711F"/>
    <w:rsid w:val="00F33156"/>
    <w:rsid w:val="00F54249"/>
    <w:rsid w:val="00F57641"/>
    <w:rsid w:val="00F75807"/>
    <w:rsid w:val="00F77740"/>
    <w:rsid w:val="00F840DE"/>
    <w:rsid w:val="00F93448"/>
    <w:rsid w:val="00F9355E"/>
    <w:rsid w:val="00FA1108"/>
    <w:rsid w:val="00FA14A8"/>
    <w:rsid w:val="00FC7FFB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B3D4"/>
  <w15:docId w15:val="{5BE00180-4A0C-4CAB-BD6A-49CA625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1008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9</cp:revision>
  <cp:lastPrinted>2025-09-05T13:23:00Z</cp:lastPrinted>
  <dcterms:created xsi:type="dcterms:W3CDTF">2025-09-11T13:12:00Z</dcterms:created>
  <dcterms:modified xsi:type="dcterms:W3CDTF">2025-09-12T14:01:00Z</dcterms:modified>
  <dc:language>pt-BR</dc:language>
</cp:coreProperties>
</file>