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131" w:val="left" w:leader="none"/>
        </w:tabs>
        <w:spacing w:line="240" w:lineRule="auto"/>
        <w:ind w:left="1027" w:right="0" w:firstLine="0"/>
        <w:rPr>
          <w:sz w:val="20"/>
        </w:rPr>
      </w:pPr>
      <w:r>
        <w:rPr>
          <w:position w:val="58"/>
          <w:sz w:val="20"/>
        </w:rPr>
        <w:drawing>
          <wp:inline distT="0" distB="0" distL="0" distR="0">
            <wp:extent cx="384037" cy="2072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3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8"/>
          <w:sz w:val="20"/>
        </w:rPr>
      </w:r>
      <w:r>
        <w:rPr>
          <w:position w:val="58"/>
          <w:sz w:val="20"/>
        </w:rPr>
        <w:tab/>
      </w:r>
      <w:r>
        <w:rPr>
          <w:sz w:val="20"/>
        </w:rPr>
        <w:pict>
          <v:group style="width:387.9pt;height:54.25pt;mso-position-horizontal-relative:char;mso-position-vertical-relative:line" coordorigin="0,0" coordsize="7758,1085">
            <v:shape style="position:absolute;left:0;top:0;width:7758;height:108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7758;height:1085" type="#_x0000_t202" filled="false" stroked="false">
              <v:textbox inset="0,0,0,0">
                <w:txbxContent>
                  <w:p>
                    <w:pPr>
                      <w:spacing w:line="223" w:lineRule="auto" w:before="192"/>
                      <w:ind w:left="935" w:right="3598" w:firstLine="0"/>
                      <w:jc w:val="left"/>
                      <w:rPr>
                        <w:rFonts w:ascii="Cambria"/>
                        <w:sz w:val="25"/>
                      </w:rPr>
                    </w:pPr>
                    <w:r>
                      <w:rPr>
                        <w:rFonts w:ascii="Cambria"/>
                        <w:sz w:val="25"/>
                      </w:rPr>
                      <w:t>MUNICIPIO DE CAICO</w:t>
                    </w:r>
                    <w:r>
                      <w:rPr>
                        <w:rFonts w:ascii="Cambria"/>
                        <w:spacing w:val="1"/>
                        <w:sz w:val="25"/>
                      </w:rPr>
                      <w:t> </w:t>
                    </w:r>
                    <w:r>
                      <w:rPr>
                        <w:rFonts w:ascii="Cambria"/>
                        <w:w w:val="95"/>
                        <w:sz w:val="25"/>
                      </w:rPr>
                      <w:t>CAMARA</w:t>
                    </w:r>
                    <w:r>
                      <w:rPr>
                        <w:rFonts w:ascii="Cambria"/>
                        <w:spacing w:val="41"/>
                        <w:w w:val="95"/>
                        <w:sz w:val="25"/>
                      </w:rPr>
                      <w:t> </w:t>
                    </w:r>
                    <w:r>
                      <w:rPr>
                        <w:rFonts w:ascii="Cambria"/>
                        <w:w w:val="95"/>
                        <w:sz w:val="25"/>
                      </w:rPr>
                      <w:t>DE</w:t>
                    </w:r>
                    <w:r>
                      <w:rPr>
                        <w:rFonts w:ascii="Cambria"/>
                        <w:spacing w:val="21"/>
                        <w:w w:val="95"/>
                        <w:sz w:val="25"/>
                      </w:rPr>
                      <w:t> </w:t>
                    </w:r>
                    <w:r>
                      <w:rPr>
                        <w:rFonts w:ascii="Cambria"/>
                        <w:w w:val="95"/>
                        <w:sz w:val="25"/>
                      </w:rPr>
                      <w:t>VEREADORES</w:t>
                    </w:r>
                  </w:p>
                  <w:p>
                    <w:pPr>
                      <w:spacing w:before="0"/>
                      <w:ind w:left="966" w:right="0" w:firstLine="0"/>
                      <w:jc w:val="left"/>
                      <w:rPr>
                        <w:rFonts w:ascii="Cambria" w:hAnsi="Cambria"/>
                        <w:b/>
                        <w:sz w:val="25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25"/>
                        <w:u w:val="single" w:color="2B2B28"/>
                      </w:rPr>
                      <w:t>COMISSAO</w:t>
                    </w:r>
                    <w:r>
                      <w:rPr>
                        <w:rFonts w:ascii="Cambria" w:hAnsi="Cambria"/>
                        <w:b/>
                        <w:spacing w:val="26"/>
                        <w:w w:val="95"/>
                        <w:sz w:val="25"/>
                        <w:u w:val="single" w:color="2B2B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95"/>
                        <w:sz w:val="25"/>
                        <w:u w:val="single" w:color="2B2B28"/>
                      </w:rPr>
                      <w:t>PERM</w:t>
                    </w:r>
                    <w:r>
                      <w:rPr>
                        <w:rFonts w:ascii="Cambria" w:hAnsi="Cambria"/>
                        <w:b/>
                        <w:w w:val="95"/>
                        <w:sz w:val="25"/>
                      </w:rPr>
                      <w:t>ANENTE</w:t>
                    </w:r>
                    <w:r>
                      <w:rPr>
                        <w:rFonts w:ascii="Cambria" w:hAnsi="Cambria"/>
                        <w:b/>
                        <w:spacing w:val="49"/>
                        <w:w w:val="95"/>
                        <w:sz w:val="25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95"/>
                        <w:sz w:val="25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0"/>
                        <w:w w:val="95"/>
                        <w:sz w:val="25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95"/>
                        <w:sz w:val="25"/>
                      </w:rPr>
                      <w:t>EDUCAÇÃO</w:t>
                    </w:r>
                    <w:r>
                      <w:rPr>
                        <w:rFonts w:ascii="Cambria" w:hAnsi="Cambria"/>
                        <w:b/>
                        <w:spacing w:val="44"/>
                        <w:w w:val="95"/>
                        <w:sz w:val="25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95"/>
                        <w:sz w:val="25"/>
                      </w:rPr>
                      <w:t>E</w:t>
                    </w:r>
                    <w:r>
                      <w:rPr>
                        <w:rFonts w:ascii="Cambria" w:hAnsi="Cambria"/>
                        <w:b/>
                        <w:spacing w:val="16"/>
                        <w:w w:val="95"/>
                        <w:sz w:val="25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95"/>
                        <w:sz w:val="25"/>
                      </w:rPr>
                      <w:t>CULTURA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0"/>
        </w:rPr>
      </w:pPr>
    </w:p>
    <w:p>
      <w:pPr>
        <w:spacing w:line="254" w:lineRule="auto" w:before="91"/>
        <w:ind w:left="2158" w:right="7261" w:hanging="4"/>
        <w:jc w:val="left"/>
        <w:rPr>
          <w:b/>
          <w:sz w:val="20"/>
        </w:rPr>
      </w:pPr>
      <w:r>
        <w:rPr>
          <w:b/>
          <w:w w:val="95"/>
          <w:sz w:val="20"/>
        </w:rPr>
        <w:t>Projeto</w:t>
      </w:r>
      <w:r>
        <w:rPr>
          <w:b/>
          <w:spacing w:val="7"/>
          <w:w w:val="95"/>
          <w:sz w:val="20"/>
        </w:rPr>
        <w:t> </w:t>
      </w:r>
      <w:r>
        <w:rPr>
          <w:b/>
          <w:w w:val="95"/>
          <w:sz w:val="20"/>
        </w:rPr>
        <w:t>de</w:t>
      </w:r>
      <w:r>
        <w:rPr>
          <w:b/>
          <w:spacing w:val="7"/>
          <w:w w:val="95"/>
          <w:sz w:val="20"/>
        </w:rPr>
        <w:t> </w:t>
      </w:r>
      <w:r>
        <w:rPr>
          <w:b/>
          <w:w w:val="95"/>
          <w:sz w:val="20"/>
        </w:rPr>
        <w:t>Lei</w:t>
      </w:r>
      <w:r>
        <w:rPr>
          <w:b/>
          <w:spacing w:val="12"/>
          <w:w w:val="95"/>
          <w:sz w:val="20"/>
        </w:rPr>
        <w:t> </w:t>
      </w:r>
      <w:r>
        <w:rPr>
          <w:b/>
          <w:w w:val="95"/>
          <w:sz w:val="20"/>
        </w:rPr>
        <w:t>n°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008/2023</w:t>
      </w:r>
      <w:r>
        <w:rPr>
          <w:b/>
          <w:spacing w:val="-45"/>
          <w:w w:val="95"/>
          <w:sz w:val="20"/>
        </w:rPr>
        <w:t> </w:t>
      </w:r>
      <w:r>
        <w:rPr>
          <w:b/>
          <w:w w:val="95"/>
          <w:sz w:val="20"/>
        </w:rPr>
        <w:t>Autoria:</w:t>
      </w:r>
      <w:r>
        <w:rPr>
          <w:b/>
          <w:spacing w:val="3"/>
          <w:w w:val="95"/>
          <w:sz w:val="20"/>
        </w:rPr>
        <w:t> </w:t>
      </w:r>
      <w:r>
        <w:rPr>
          <w:b/>
          <w:w w:val="95"/>
          <w:sz w:val="20"/>
        </w:rPr>
        <w:t>Poder</w:t>
      </w:r>
      <w:r>
        <w:rPr>
          <w:b/>
          <w:spacing w:val="-7"/>
          <w:w w:val="95"/>
          <w:sz w:val="20"/>
        </w:rPr>
        <w:t> </w:t>
      </w:r>
      <w:r>
        <w:rPr>
          <w:b/>
          <w:w w:val="95"/>
          <w:sz w:val="20"/>
        </w:rPr>
        <w:t>Executivo</w:t>
      </w:r>
    </w:p>
    <w:p>
      <w:pPr>
        <w:pStyle w:val="BodyText"/>
        <w:spacing w:before="4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1301583</wp:posOffset>
            </wp:positionH>
            <wp:positionV relativeFrom="paragraph">
              <wp:posOffset>144704</wp:posOffset>
            </wp:positionV>
            <wp:extent cx="5026012" cy="228600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0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179"/>
        <w:ind w:left="2030" w:right="1748" w:firstLine="1043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w w:val="90"/>
          <w:sz w:val="23"/>
        </w:rPr>
        <w:t>Trata-se de Projeto de Lei, de iniciativa do Poder Executivo, tombado sob a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w w:val="95"/>
          <w:sz w:val="23"/>
        </w:rPr>
        <w:t>numeração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em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epígrafe,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com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ementário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“Atualiza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o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Valor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do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Piso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Salarial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dos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0"/>
          <w:sz w:val="23"/>
        </w:rPr>
        <w:t>Professores</w:t>
      </w:r>
      <w:r>
        <w:rPr>
          <w:rFonts w:ascii="Cambria" w:hAnsi="Cambria"/>
          <w:i/>
          <w:spacing w:val="40"/>
          <w:sz w:val="23"/>
        </w:rPr>
        <w:t> </w:t>
      </w:r>
      <w:r>
        <w:rPr>
          <w:rFonts w:ascii="Cambria" w:hAnsi="Cambria"/>
          <w:i/>
          <w:w w:val="90"/>
          <w:sz w:val="23"/>
        </w:rPr>
        <w:t>da Rede</w:t>
      </w:r>
      <w:r>
        <w:rPr>
          <w:rFonts w:ascii="Cambria" w:hAnsi="Cambria"/>
          <w:i/>
          <w:spacing w:val="41"/>
          <w:sz w:val="23"/>
        </w:rPr>
        <w:t> </w:t>
      </w:r>
      <w:r>
        <w:rPr>
          <w:rFonts w:ascii="Cambria" w:hAnsi="Cambria"/>
          <w:i/>
          <w:w w:val="90"/>
          <w:sz w:val="23"/>
        </w:rPr>
        <w:t>Municipal</w:t>
      </w:r>
      <w:r>
        <w:rPr>
          <w:rFonts w:ascii="Cambria" w:hAnsi="Cambria"/>
          <w:i/>
          <w:spacing w:val="4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41"/>
          <w:sz w:val="23"/>
        </w:rPr>
        <w:t> </w:t>
      </w:r>
      <w:r>
        <w:rPr>
          <w:rFonts w:ascii="Cambria" w:hAnsi="Cambria"/>
          <w:i/>
          <w:w w:val="90"/>
          <w:sz w:val="23"/>
        </w:rPr>
        <w:t>Educação de acordo</w:t>
      </w:r>
      <w:r>
        <w:rPr>
          <w:rFonts w:ascii="Cambria" w:hAnsi="Cambria"/>
          <w:i/>
          <w:spacing w:val="40"/>
          <w:sz w:val="23"/>
        </w:rPr>
        <w:t> </w:t>
      </w:r>
      <w:r>
        <w:rPr>
          <w:rFonts w:ascii="Cambria" w:hAnsi="Cambria"/>
          <w:i/>
          <w:w w:val="90"/>
          <w:sz w:val="23"/>
        </w:rPr>
        <w:t>com a Lei Federal</w:t>
      </w:r>
      <w:r>
        <w:rPr>
          <w:rFonts w:ascii="Cambria" w:hAnsi="Cambria"/>
          <w:i/>
          <w:spacing w:val="41"/>
          <w:sz w:val="23"/>
        </w:rPr>
        <w:t> </w:t>
      </w:r>
      <w:r>
        <w:rPr>
          <w:rFonts w:ascii="Cambria" w:hAnsi="Cambria"/>
          <w:i/>
          <w:w w:val="90"/>
          <w:sz w:val="23"/>
        </w:rPr>
        <w:t>n‘</w:t>
      </w:r>
      <w:r>
        <w:rPr>
          <w:rFonts w:ascii="Cambria" w:hAnsi="Cambria"/>
          <w:i/>
          <w:spacing w:val="40"/>
          <w:sz w:val="23"/>
        </w:rPr>
        <w:t> </w:t>
      </w:r>
      <w:r>
        <w:rPr>
          <w:rFonts w:ascii="Cambria" w:hAnsi="Cambria"/>
          <w:i/>
          <w:w w:val="90"/>
          <w:sz w:val="23"/>
        </w:rPr>
        <w:t>ll.</w:t>
      </w:r>
      <w:r>
        <w:rPr>
          <w:rFonts w:ascii="Cambria" w:hAnsi="Cambria"/>
          <w:i/>
          <w:spacing w:val="41"/>
          <w:sz w:val="23"/>
        </w:rPr>
        <w:t> </w:t>
      </w:r>
      <w:r>
        <w:rPr>
          <w:rFonts w:ascii="Cambria" w:hAnsi="Cambria"/>
          <w:i/>
          <w:w w:val="90"/>
          <w:sz w:val="23"/>
        </w:rPr>
        <w:t>738,</w:t>
      </w:r>
      <w:r>
        <w:rPr>
          <w:rFonts w:ascii="Cambria" w:hAnsi="Cambria"/>
          <w:i/>
          <w:spacing w:val="41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1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l6</w:t>
      </w:r>
      <w:r>
        <w:rPr>
          <w:rFonts w:ascii="Cambria" w:hAnsi="Cambria"/>
          <w:i/>
          <w:spacing w:val="43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8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julho</w:t>
      </w:r>
      <w:r>
        <w:rPr>
          <w:rFonts w:ascii="Cambria" w:hAnsi="Cambria"/>
          <w:i/>
          <w:spacing w:val="17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29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2008</w:t>
      </w:r>
      <w:r>
        <w:rPr>
          <w:rFonts w:ascii="Cambria" w:hAnsi="Cambria"/>
          <w:i/>
          <w:spacing w:val="19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e</w:t>
      </w:r>
      <w:r>
        <w:rPr>
          <w:rFonts w:ascii="Cambria" w:hAnsi="Cambria"/>
          <w:i/>
          <w:spacing w:val="10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a</w:t>
      </w:r>
      <w:r>
        <w:rPr>
          <w:rFonts w:ascii="Cambria" w:hAnsi="Cambria"/>
          <w:i/>
          <w:spacing w:val="-5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Portaria</w:t>
      </w:r>
      <w:r>
        <w:rPr>
          <w:rFonts w:ascii="Cambria" w:hAnsi="Cambria"/>
          <w:i/>
          <w:spacing w:val="11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Ministerial</w:t>
      </w:r>
      <w:r>
        <w:rPr>
          <w:rFonts w:ascii="Cambria" w:hAnsi="Cambria"/>
          <w:i/>
          <w:spacing w:val="25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n‘</w:t>
      </w:r>
      <w:r>
        <w:rPr>
          <w:rFonts w:ascii="Cambria" w:hAnsi="Cambria"/>
          <w:i/>
          <w:spacing w:val="17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13,</w:t>
      </w:r>
      <w:r>
        <w:rPr>
          <w:rFonts w:ascii="Cambria" w:hAnsi="Cambria"/>
          <w:i/>
          <w:spacing w:val="29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18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23</w:t>
      </w:r>
      <w:r>
        <w:rPr>
          <w:rFonts w:ascii="Cambria" w:hAnsi="Cambria"/>
          <w:i/>
          <w:spacing w:val="15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6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dezembro</w:t>
      </w:r>
      <w:r>
        <w:rPr>
          <w:rFonts w:ascii="Cambria" w:hAnsi="Cambria"/>
          <w:i/>
          <w:spacing w:val="24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28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2024”.</w:t>
      </w:r>
    </w:p>
    <w:p>
      <w:pPr>
        <w:pStyle w:val="Heading1"/>
        <w:spacing w:line="254" w:lineRule="auto" w:before="130"/>
        <w:ind w:left="2025" w:right="1769" w:firstLine="1047"/>
        <w:jc w:val="both"/>
      </w:pPr>
      <w:r>
        <w:rPr>
          <w:spacing w:val="-1"/>
          <w:w w:val="90"/>
        </w:rPr>
        <w:t>Por meio </w:t>
      </w:r>
      <w:r>
        <w:rPr>
          <w:w w:val="90"/>
        </w:rPr>
        <w:t>de mensagem, encaminhada por expediente oficial, o atual Chefe</w:t>
      </w:r>
      <w:r>
        <w:rPr>
          <w:spacing w:val="-54"/>
          <w:w w:val="90"/>
        </w:rPr>
        <w:t> </w:t>
      </w:r>
      <w:r>
        <w:rPr>
          <w:spacing w:val="-1"/>
          <w:w w:val="90"/>
        </w:rPr>
        <w:t>do Poder Executivo teceu as razões pelas </w:t>
      </w:r>
      <w:r>
        <w:rPr>
          <w:w w:val="90"/>
        </w:rPr>
        <w:t>quais a Comuna deveria aprovar o Projeto de</w:t>
      </w:r>
      <w:r>
        <w:rPr>
          <w:spacing w:val="-54"/>
          <w:w w:val="90"/>
        </w:rPr>
        <w:t> </w:t>
      </w:r>
      <w:r>
        <w:rPr>
          <w:w w:val="90"/>
        </w:rPr>
        <w:t>Lei para, visando uniformizar à legislação federal, no ãmbito do regime do Magistério</w:t>
      </w:r>
      <w:r>
        <w:rPr>
          <w:spacing w:val="-54"/>
          <w:w w:val="90"/>
        </w:rPr>
        <w:t> </w:t>
      </w:r>
      <w:r>
        <w:rPr>
          <w:w w:val="90"/>
        </w:rPr>
        <w:t>Público</w:t>
      </w:r>
      <w:r>
        <w:rPr>
          <w:spacing w:val="7"/>
          <w:w w:val="90"/>
        </w:rPr>
        <w:t> </w:t>
      </w:r>
      <w:r>
        <w:rPr>
          <w:w w:val="90"/>
        </w:rPr>
        <w:t>Municipal,</w:t>
      </w:r>
      <w:r>
        <w:rPr>
          <w:spacing w:val="9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respectivo</w:t>
      </w:r>
      <w:r>
        <w:rPr>
          <w:spacing w:val="16"/>
          <w:w w:val="90"/>
        </w:rPr>
        <w:t> </w:t>
      </w:r>
      <w:r>
        <w:rPr>
          <w:w w:val="90"/>
        </w:rPr>
        <w:t>Piso</w:t>
      </w:r>
      <w:r>
        <w:rPr>
          <w:spacing w:val="2"/>
          <w:w w:val="90"/>
        </w:rPr>
        <w:t> </w:t>
      </w:r>
      <w:r>
        <w:rPr>
          <w:w w:val="90"/>
        </w:rPr>
        <w:t>Nacional</w:t>
      </w:r>
      <w:r>
        <w:rPr>
          <w:spacing w:val="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categoría.</w:t>
      </w:r>
    </w:p>
    <w:p>
      <w:pPr>
        <w:pStyle w:val="BodyText"/>
        <w:spacing w:line="247" w:lineRule="auto" w:before="226"/>
        <w:ind w:left="2012" w:right="1794" w:firstLine="1048"/>
        <w:jc w:val="both"/>
      </w:pPr>
      <w:r>
        <w:rPr>
          <w:w w:val="95"/>
        </w:rPr>
        <w:t>Após as formalidades de estilo, nos moldes do Regimento</w:t>
      </w:r>
      <w:r>
        <w:rPr>
          <w:spacing w:val="1"/>
          <w:w w:val="95"/>
        </w:rPr>
        <w:t> </w:t>
      </w:r>
      <w:r>
        <w:rPr>
          <w:w w:val="95"/>
        </w:rPr>
        <w:t>Interno da</w:t>
      </w:r>
      <w:r>
        <w:rPr>
          <w:spacing w:val="1"/>
          <w:w w:val="95"/>
        </w:rPr>
        <w:t> </w:t>
      </w:r>
      <w:r>
        <w:rPr>
          <w:w w:val="90"/>
        </w:rPr>
        <w:t>Cámara Municipal de Caicó (RI/CMC), os autos foram à Procuradoria para emissão de</w:t>
      </w:r>
      <w:r>
        <w:rPr>
          <w:spacing w:val="1"/>
          <w:w w:val="90"/>
        </w:rPr>
        <w:t> </w:t>
      </w:r>
      <w:r>
        <w:rPr/>
        <w:t>parecer,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admissibilidade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ressaltando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>
          <w:w w:val="95"/>
        </w:rPr>
        <w:t>constitucionalidade pela via formal e material, entendimento acatado também pelas</w:t>
      </w:r>
      <w:r>
        <w:rPr>
          <w:spacing w:val="1"/>
          <w:w w:val="95"/>
        </w:rPr>
        <w:t> </w:t>
      </w:r>
      <w:r>
        <w:rPr>
          <w:w w:val="90"/>
        </w:rPr>
        <w:t>Comissões</w:t>
      </w:r>
      <w:r>
        <w:rPr>
          <w:spacing w:val="14"/>
          <w:w w:val="90"/>
        </w:rPr>
        <w:t> </w:t>
      </w:r>
      <w:r>
        <w:rPr>
          <w:w w:val="90"/>
        </w:rPr>
        <w:t>de</w:t>
      </w:r>
      <w:r>
        <w:rPr>
          <w:spacing w:val="1"/>
          <w:w w:val="90"/>
        </w:rPr>
        <w:t> </w:t>
      </w:r>
      <w:r>
        <w:rPr>
          <w:w w:val="90"/>
        </w:rPr>
        <w:t>Justiça</w:t>
      </w:r>
      <w:r>
        <w:rPr>
          <w:spacing w:val="4"/>
          <w:w w:val="90"/>
        </w:rPr>
        <w:t> </w:t>
      </w:r>
      <w:r>
        <w:rPr>
          <w:w w:val="90"/>
        </w:rPr>
        <w:t>e</w:t>
      </w:r>
      <w:r>
        <w:rPr>
          <w:spacing w:val="5"/>
          <w:w w:val="90"/>
        </w:rPr>
        <w:t> </w:t>
      </w:r>
      <w:r>
        <w:rPr>
          <w:w w:val="90"/>
        </w:rPr>
        <w:t>Redação;</w:t>
      </w:r>
      <w:r>
        <w:rPr>
          <w:spacing w:val="11"/>
          <w:w w:val="90"/>
        </w:rPr>
        <w:t> </w:t>
      </w:r>
      <w:r>
        <w:rPr>
          <w:w w:val="90"/>
        </w:rPr>
        <w:t>e</w:t>
      </w:r>
      <w:r>
        <w:rPr>
          <w:spacing w:val="1"/>
          <w:w w:val="90"/>
        </w:rPr>
        <w:t> </w:t>
      </w:r>
      <w:r>
        <w:rPr>
          <w:w w:val="90"/>
        </w:rPr>
        <w:t>Orçamento</w:t>
      </w:r>
      <w:r>
        <w:rPr>
          <w:spacing w:val="13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Finanças;</w:t>
      </w:r>
    </w:p>
    <w:p>
      <w:pPr>
        <w:pStyle w:val="BodyText"/>
        <w:spacing w:before="148"/>
        <w:ind w:left="3043"/>
      </w:pPr>
      <w:r>
        <w:rPr>
          <w:w w:val="95"/>
        </w:rPr>
        <w:t>Em</w:t>
      </w:r>
      <w:r>
        <w:rPr>
          <w:spacing w:val="10"/>
          <w:w w:val="95"/>
        </w:rPr>
        <w:t> </w:t>
      </w:r>
      <w:r>
        <w:rPr>
          <w:w w:val="95"/>
        </w:rPr>
        <w:t>prosseguimento,</w:t>
      </w:r>
      <w:r>
        <w:rPr>
          <w:spacing w:val="5"/>
          <w:w w:val="95"/>
        </w:rPr>
        <w:t> </w:t>
      </w:r>
      <w:r>
        <w:rPr>
          <w:w w:val="95"/>
        </w:rPr>
        <w:t>vieram</w:t>
      </w:r>
      <w:r>
        <w:rPr>
          <w:spacing w:val="19"/>
          <w:w w:val="95"/>
        </w:rPr>
        <w:t> </w:t>
      </w:r>
      <w:r>
        <w:rPr>
          <w:w w:val="95"/>
        </w:rPr>
        <w:t>para</w:t>
      </w:r>
      <w:r>
        <w:rPr>
          <w:spacing w:val="7"/>
          <w:w w:val="95"/>
        </w:rPr>
        <w:t> </w:t>
      </w:r>
      <w:r>
        <w:rPr>
          <w:w w:val="95"/>
        </w:rPr>
        <w:t>esta</w:t>
      </w:r>
      <w:r>
        <w:rPr>
          <w:spacing w:val="7"/>
          <w:w w:val="95"/>
        </w:rPr>
        <w:t> </w:t>
      </w:r>
      <w:r>
        <w:rPr>
          <w:w w:val="95"/>
        </w:rPr>
        <w:t>Comissão</w:t>
      </w:r>
      <w:r>
        <w:rPr>
          <w:spacing w:val="23"/>
          <w:w w:val="95"/>
        </w:rPr>
        <w:t> </w:t>
      </w:r>
      <w:r>
        <w:rPr>
          <w:w w:val="95"/>
        </w:rPr>
        <w:t>Permanente</w:t>
      </w:r>
      <w:r>
        <w:rPr>
          <w:spacing w:val="23"/>
          <w:w w:val="95"/>
        </w:rPr>
        <w:t> </w:t>
      </w:r>
      <w:r>
        <w:rPr>
          <w:w w:val="95"/>
        </w:rPr>
        <w:t>para</w:t>
      </w:r>
      <w:r>
        <w:rPr>
          <w:spacing w:val="8"/>
          <w:w w:val="95"/>
        </w:rPr>
        <w:t> </w:t>
      </w:r>
      <w:r>
        <w:rPr>
          <w:w w:val="95"/>
        </w:rPr>
        <w:t>fins</w:t>
      </w:r>
      <w:r>
        <w:rPr>
          <w:spacing w:val="7"/>
          <w:w w:val="95"/>
        </w:rPr>
        <w:t> </w:t>
      </w:r>
      <w:r>
        <w:rPr>
          <w:w w:val="95"/>
        </w:rPr>
        <w:t>de</w:t>
      </w:r>
    </w:p>
    <w:p>
      <w:pPr>
        <w:pStyle w:val="BodyText"/>
        <w:spacing w:before="8"/>
        <w:ind w:left="2012"/>
      </w:pPr>
      <w:r>
        <w:rPr/>
        <w:t>parecer.</w:t>
      </w:r>
    </w:p>
    <w:p>
      <w:pPr>
        <w:spacing w:before="171"/>
        <w:ind w:left="303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0"/>
          <w:sz w:val="22"/>
        </w:rPr>
        <w:t>É</w:t>
      </w:r>
      <w:r>
        <w:rPr>
          <w:rFonts w:ascii="Cambria" w:hAnsi="Cambria"/>
          <w:spacing w:val="31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o que</w:t>
      </w:r>
      <w:r>
        <w:rPr>
          <w:rFonts w:ascii="Cambria" w:hAnsi="Cambria"/>
          <w:spacing w:val="13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importa</w:t>
      </w:r>
      <w:r>
        <w:rPr>
          <w:rFonts w:ascii="Cambria" w:hAnsi="Cambria"/>
          <w:spacing w:val="13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relatar.</w:t>
      </w:r>
    </w:p>
    <w:p>
      <w:pPr>
        <w:pStyle w:val="BodyText"/>
        <w:spacing w:before="226"/>
        <w:ind w:left="3029"/>
      </w:pPr>
      <w:r>
        <w:rPr>
          <w:w w:val="95"/>
        </w:rPr>
        <w:t>De</w:t>
      </w:r>
      <w:r>
        <w:rPr>
          <w:spacing w:val="23"/>
          <w:w w:val="95"/>
        </w:rPr>
        <w:t> </w:t>
      </w:r>
      <w:r>
        <w:rPr>
          <w:w w:val="95"/>
        </w:rPr>
        <w:t>plano,</w:t>
      </w:r>
      <w:r>
        <w:rPr>
          <w:spacing w:val="27"/>
          <w:w w:val="95"/>
        </w:rPr>
        <w:t> </w:t>
      </w:r>
      <w:r>
        <w:rPr>
          <w:w w:val="95"/>
        </w:rPr>
        <w:t>salienta-se</w:t>
      </w:r>
      <w:r>
        <w:rPr>
          <w:spacing w:val="29"/>
          <w:w w:val="95"/>
        </w:rPr>
        <w:t> </w:t>
      </w:r>
      <w:r>
        <w:rPr>
          <w:w w:val="95"/>
        </w:rPr>
        <w:t>que</w:t>
      </w:r>
      <w:r>
        <w:rPr>
          <w:spacing w:val="18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opinião</w:t>
      </w:r>
      <w:r>
        <w:rPr>
          <w:spacing w:val="24"/>
          <w:w w:val="95"/>
        </w:rPr>
        <w:t> </w:t>
      </w:r>
      <w:r>
        <w:rPr>
          <w:w w:val="95"/>
        </w:rPr>
        <w:t>emitida</w:t>
      </w:r>
      <w:r>
        <w:rPr>
          <w:spacing w:val="31"/>
          <w:w w:val="95"/>
        </w:rPr>
        <w:t> </w:t>
      </w:r>
      <w:r>
        <w:rPr>
          <w:w w:val="95"/>
        </w:rPr>
        <w:t>por</w:t>
      </w:r>
      <w:r>
        <w:rPr>
          <w:spacing w:val="22"/>
          <w:w w:val="95"/>
        </w:rPr>
        <w:t> </w:t>
      </w:r>
      <w:r>
        <w:rPr>
          <w:w w:val="95"/>
        </w:rPr>
        <w:t>esta</w:t>
      </w:r>
      <w:r>
        <w:rPr>
          <w:spacing w:val="21"/>
          <w:w w:val="95"/>
        </w:rPr>
        <w:t> </w:t>
      </w:r>
      <w:r>
        <w:rPr>
          <w:w w:val="95"/>
        </w:rPr>
        <w:t>Comissão</w:t>
      </w:r>
      <w:r>
        <w:rPr>
          <w:spacing w:val="29"/>
          <w:w w:val="95"/>
        </w:rPr>
        <w:t> </w:t>
      </w:r>
      <w:r>
        <w:rPr>
          <w:w w:val="95"/>
        </w:rPr>
        <w:t>cinge-se</w:t>
      </w:r>
    </w:p>
    <w:p>
      <w:pPr>
        <w:pStyle w:val="BodyText"/>
        <w:spacing w:line="247" w:lineRule="auto" w:before="7"/>
        <w:ind w:left="1982" w:right="1817" w:firstLine="5"/>
        <w:jc w:val="both"/>
      </w:pPr>
      <w:r>
        <w:rPr>
          <w:w w:val="90"/>
        </w:rPr>
        <w:t>exclusivamente a temática relacionada a matéria de educação pública, notadamente oa</w:t>
      </w:r>
      <w:r>
        <w:rPr>
          <w:spacing w:val="1"/>
          <w:w w:val="90"/>
        </w:rPr>
        <w:t> </w:t>
      </w:r>
      <w:r>
        <w:rPr>
          <w:w w:val="95"/>
        </w:rPr>
        <w:t>pagamento do Piso Salarial Nacional do Magistério, de acordo com a Lei Federal n°</w:t>
      </w:r>
      <w:r>
        <w:rPr>
          <w:spacing w:val="1"/>
          <w:w w:val="95"/>
        </w:rPr>
        <w:t> </w:t>
      </w:r>
      <w:r>
        <w:rPr>
          <w:w w:val="95"/>
        </w:rPr>
        <w:t>11.738, de 16 de julho de 2008 e a Portaria Ministerial n° 13, de 23 de dezembro de</w:t>
      </w:r>
      <w:r>
        <w:rPr>
          <w:spacing w:val="1"/>
          <w:w w:val="95"/>
        </w:rPr>
        <w:t> </w:t>
      </w:r>
      <w:r>
        <w:rPr/>
        <w:t>2024.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247" w:lineRule="auto" w:before="90"/>
        <w:ind w:left="1969" w:right="1832" w:firstLine="1046"/>
        <w:jc w:val="both"/>
      </w:pPr>
      <w:r>
        <w:rPr>
          <w:w w:val="90"/>
        </w:rPr>
        <w:t>O Município deve reajustar os vencimentos dos Professores integrantes do</w:t>
      </w:r>
      <w:r>
        <w:rPr>
          <w:spacing w:val="1"/>
          <w:w w:val="90"/>
        </w:rPr>
        <w:t> </w:t>
      </w:r>
      <w:r>
        <w:rPr>
          <w:w w:val="90"/>
        </w:rPr>
        <w:t>quadro do Magistério</w:t>
      </w:r>
      <w:r>
        <w:rPr>
          <w:spacing w:val="1"/>
          <w:w w:val="90"/>
        </w:rPr>
        <w:t> </w:t>
      </w:r>
      <w:r>
        <w:rPr>
          <w:w w:val="90"/>
        </w:rPr>
        <w:t>Municipal,</w:t>
      </w:r>
      <w:r>
        <w:rPr>
          <w:spacing w:val="1"/>
          <w:w w:val="90"/>
        </w:rPr>
        <w:t> </w:t>
      </w:r>
      <w:r>
        <w:rPr>
          <w:w w:val="90"/>
        </w:rPr>
        <w:t>a fim de adequá-los</w:t>
      </w:r>
      <w:r>
        <w:rPr>
          <w:spacing w:val="48"/>
        </w:rPr>
        <w:t> </w:t>
      </w:r>
      <w:r>
        <w:rPr>
          <w:w w:val="90"/>
        </w:rPr>
        <w:t>ao piso</w:t>
      </w:r>
      <w:r>
        <w:rPr>
          <w:spacing w:val="48"/>
        </w:rPr>
        <w:t> </w:t>
      </w:r>
      <w:r>
        <w:rPr>
          <w:w w:val="90"/>
        </w:rPr>
        <w:t>nacional</w:t>
      </w:r>
      <w:r>
        <w:rPr>
          <w:spacing w:val="48"/>
        </w:rPr>
        <w:t> </w:t>
      </w:r>
      <w:r>
        <w:rPr>
          <w:w w:val="90"/>
        </w:rPr>
        <w:t>dos professores</w:t>
      </w:r>
      <w:r>
        <w:rPr>
          <w:spacing w:val="1"/>
          <w:w w:val="90"/>
        </w:rPr>
        <w:t> </w:t>
      </w:r>
      <w:r>
        <w:rPr>
          <w:w w:val="95"/>
        </w:rPr>
        <w:t>de educação</w:t>
      </w:r>
      <w:r>
        <w:rPr>
          <w:spacing w:val="1"/>
          <w:w w:val="95"/>
        </w:rPr>
        <w:t> </w:t>
      </w:r>
      <w:r>
        <w:rPr>
          <w:w w:val="95"/>
        </w:rPr>
        <w:t>básica,</w:t>
      </w:r>
      <w:r>
        <w:rPr>
          <w:spacing w:val="1"/>
          <w:w w:val="95"/>
        </w:rPr>
        <w:t> </w:t>
      </w:r>
      <w:r>
        <w:rPr>
          <w:w w:val="95"/>
        </w:rPr>
        <w:t>conforme</w:t>
      </w:r>
      <w:r>
        <w:rPr>
          <w:spacing w:val="1"/>
          <w:w w:val="95"/>
        </w:rPr>
        <w:t> </w:t>
      </w:r>
      <w:r>
        <w:rPr>
          <w:w w:val="95"/>
        </w:rPr>
        <w:t>determinação</w:t>
      </w:r>
      <w:r>
        <w:rPr>
          <w:spacing w:val="1"/>
          <w:w w:val="95"/>
        </w:rPr>
        <w:t> </w:t>
      </w:r>
      <w:r>
        <w:rPr>
          <w:w w:val="95"/>
        </w:rPr>
        <w:t>contida</w:t>
      </w:r>
      <w:r>
        <w:rPr>
          <w:spacing w:val="1"/>
          <w:w w:val="95"/>
        </w:rPr>
        <w:t> </w:t>
      </w:r>
      <w:r>
        <w:rPr>
          <w:w w:val="95"/>
        </w:rPr>
        <w:t>na</w:t>
      </w:r>
      <w:r>
        <w:rPr>
          <w:spacing w:val="1"/>
          <w:w w:val="95"/>
        </w:rPr>
        <w:t> </w:t>
      </w:r>
      <w:r>
        <w:rPr>
          <w:w w:val="95"/>
        </w:rPr>
        <w:t>referida</w:t>
      </w:r>
      <w:r>
        <w:rPr>
          <w:spacing w:val="1"/>
          <w:w w:val="95"/>
        </w:rPr>
        <w:t> </w:t>
      </w:r>
      <w:r>
        <w:rPr>
          <w:w w:val="95"/>
        </w:rPr>
        <w:t>Lei</w:t>
      </w:r>
      <w:r>
        <w:rPr>
          <w:spacing w:val="1"/>
          <w:w w:val="95"/>
        </w:rPr>
        <w:t> </w:t>
      </w:r>
      <w:r>
        <w:rPr>
          <w:w w:val="95"/>
        </w:rPr>
        <w:t>Federal</w:t>
      </w:r>
      <w:r>
        <w:rPr>
          <w:spacing w:val="1"/>
          <w:w w:val="95"/>
        </w:rPr>
        <w:t> </w:t>
      </w:r>
      <w:r>
        <w:rPr>
          <w:w w:val="95"/>
        </w:rPr>
        <w:t>n°</w:t>
      </w:r>
      <w:r>
        <w:rPr>
          <w:spacing w:val="1"/>
          <w:w w:val="95"/>
        </w:rPr>
        <w:t> </w:t>
      </w:r>
      <w:r>
        <w:rPr/>
        <w:t>11.738/2008,</w:t>
      </w:r>
      <w:r>
        <w:rPr>
          <w:spacing w:val="13"/>
        </w:rPr>
        <w:t> </w:t>
      </w:r>
      <w:r>
        <w:rPr/>
        <w:t>que</w:t>
      </w:r>
      <w:r>
        <w:rPr>
          <w:spacing w:val="-8"/>
        </w:rPr>
        <w:t> </w:t>
      </w:r>
      <w:r>
        <w:rPr/>
        <w:t>assim</w:t>
      </w:r>
      <w:r>
        <w:rPr>
          <w:spacing w:val="-2"/>
        </w:rPr>
        <w:t> </w:t>
      </w:r>
      <w:r>
        <w:rPr/>
        <w:t>dispõe:</w:t>
      </w:r>
    </w:p>
    <w:p>
      <w:pPr>
        <w:spacing w:line="249" w:lineRule="auto" w:before="226"/>
        <w:ind w:left="4024" w:right="1846" w:firstLine="5"/>
        <w:jc w:val="both"/>
        <w:rPr>
          <w:sz w:val="20"/>
        </w:rPr>
      </w:pPr>
      <w:r>
        <w:rPr>
          <w:w w:val="95"/>
          <w:sz w:val="20"/>
        </w:rPr>
        <w:t>Art.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5º O piso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salarial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profissional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nacional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magistério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público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da</w:t>
      </w:r>
      <w:r>
        <w:rPr>
          <w:spacing w:val="1"/>
          <w:w w:val="95"/>
          <w:sz w:val="20"/>
        </w:rPr>
        <w:t> </w:t>
      </w:r>
      <w:r>
        <w:rPr>
          <w:spacing w:val="-1"/>
          <w:w w:val="95"/>
          <w:sz w:val="20"/>
        </w:rPr>
        <w:t>educação </w:t>
      </w:r>
      <w:r>
        <w:rPr>
          <w:w w:val="95"/>
          <w:sz w:val="20"/>
        </w:rPr>
        <w:t>básica será atualizado, anualmente, no mês de janeiro, a partir do</w:t>
      </w:r>
      <w:r>
        <w:rPr>
          <w:spacing w:val="-45"/>
          <w:w w:val="95"/>
          <w:sz w:val="20"/>
        </w:rPr>
        <w:t> </w:t>
      </w:r>
      <w:r>
        <w:rPr>
          <w:sz w:val="20"/>
        </w:rPr>
        <w:t>ano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2009.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47" w:lineRule="auto"/>
        <w:ind w:left="1934" w:right="1858" w:firstLine="1049"/>
        <w:jc w:val="both"/>
      </w:pPr>
      <w:r>
        <w:rPr>
          <w:w w:val="95"/>
        </w:rPr>
        <w:t>Assim, para garantia da efetiva valorização profissional e cumprindo o</w:t>
      </w:r>
      <w:r>
        <w:rPr>
          <w:spacing w:val="1"/>
          <w:w w:val="95"/>
        </w:rPr>
        <w:t> </w:t>
      </w:r>
      <w:r>
        <w:rPr>
          <w:w w:val="90"/>
        </w:rPr>
        <w:t>comando constitucional que manda seja aos professores assegurado o piso salarial (art.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212-A, XII, da CF/88), será concedido </w:t>
      </w:r>
      <w:r>
        <w:rPr>
          <w:w w:val="95"/>
        </w:rPr>
        <w:t>um reajuste de 6,27% (seis vírgula vinte e sete</w:t>
      </w:r>
      <w:r>
        <w:rPr>
          <w:spacing w:val="-54"/>
          <w:w w:val="95"/>
        </w:rPr>
        <w:t> </w:t>
      </w:r>
      <w:r>
        <w:rPr>
          <w:w w:val="95"/>
        </w:rPr>
        <w:t>por cento), conforme anunciado pelo Ministério da Educação para este exercício de</w:t>
      </w:r>
      <w:r>
        <w:rPr>
          <w:spacing w:val="1"/>
          <w:w w:val="95"/>
        </w:rPr>
        <w:t> </w:t>
      </w:r>
      <w:r>
        <w:rPr/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pict>
          <v:group style="position:absolute;margin-left:94.806374pt;margin-top:10.804271pt;width:394.6pt;height:1.95pt;mso-position-horizontal-relative:page;mso-position-vertical-relative:paragraph;z-index:-15727616;mso-wrap-distance-left:0;mso-wrap-distance-right:0" coordorigin="1896,216" coordsize="7892,39">
            <v:line style="position:absolute" from="1896,247" to="9788,247" stroked="true" strokeweight=".720068pt" strokecolor="#1f1c1c">
              <v:stroke dashstyle="solid"/>
            </v:line>
            <v:line style="position:absolute" from="1901,223" to="9370,223" stroked="true" strokeweight=".720068pt" strokecolor="#1f1c1c">
              <v:stroke dashstyle="solid"/>
            </v:line>
            <w10:wrap type="topAndBottom"/>
          </v:group>
        </w:pict>
      </w:r>
    </w:p>
    <w:p>
      <w:pPr>
        <w:spacing w:line="230" w:lineRule="auto" w:before="8"/>
        <w:ind w:left="4217" w:right="2673" w:hanging="1532"/>
        <w:jc w:val="left"/>
        <w:rPr>
          <w:rFonts w:ascii="Cambria" w:hAnsi="Cambria"/>
          <w:sz w:val="20"/>
        </w:rPr>
      </w:pPr>
      <w:r>
        <w:rPr>
          <w:rFonts w:ascii="Cambria" w:hAnsi="Cambria"/>
          <w:w w:val="80"/>
          <w:sz w:val="20"/>
        </w:rPr>
        <w:t>Palácio</w:t>
      </w:r>
      <w:r>
        <w:rPr>
          <w:rFonts w:ascii="Cambria" w:hAnsi="Cambria"/>
          <w:spacing w:val="1"/>
          <w:w w:val="80"/>
          <w:sz w:val="20"/>
        </w:rPr>
        <w:t> </w:t>
      </w:r>
      <w:r>
        <w:rPr>
          <w:rFonts w:ascii="Cambria" w:hAnsi="Cambria"/>
          <w:w w:val="80"/>
          <w:sz w:val="20"/>
        </w:rPr>
        <w:t>“Vereador</w:t>
      </w:r>
      <w:r>
        <w:rPr>
          <w:rFonts w:ascii="Cambria" w:hAnsi="Cambria"/>
          <w:spacing w:val="1"/>
          <w:w w:val="80"/>
          <w:sz w:val="20"/>
        </w:rPr>
        <w:t> </w:t>
      </w:r>
      <w:r>
        <w:rPr>
          <w:rFonts w:ascii="Cambria" w:hAnsi="Cambria"/>
          <w:w w:val="80"/>
          <w:sz w:val="20"/>
        </w:rPr>
        <w:t>Ivanor</w:t>
      </w:r>
      <w:r>
        <w:rPr>
          <w:rFonts w:ascii="Cambria" w:hAnsi="Cambria"/>
          <w:spacing w:val="1"/>
          <w:w w:val="80"/>
          <w:sz w:val="20"/>
        </w:rPr>
        <w:t> </w:t>
      </w:r>
      <w:r>
        <w:rPr>
          <w:rFonts w:ascii="Cambria" w:hAnsi="Cambria"/>
          <w:w w:val="80"/>
          <w:sz w:val="20"/>
        </w:rPr>
        <w:t>Pereira”</w:t>
      </w:r>
      <w:r>
        <w:rPr>
          <w:rFonts w:ascii="Cambria" w:hAnsi="Cambria"/>
          <w:spacing w:val="1"/>
          <w:w w:val="80"/>
          <w:sz w:val="20"/>
        </w:rPr>
        <w:t> </w:t>
      </w:r>
      <w:r>
        <w:rPr>
          <w:rFonts w:ascii="Cambria" w:hAnsi="Cambria"/>
          <w:w w:val="80"/>
          <w:sz w:val="20"/>
        </w:rPr>
        <w:t>—</w:t>
      </w:r>
      <w:r>
        <w:rPr>
          <w:rFonts w:ascii="Cambria" w:hAnsi="Cambria"/>
          <w:spacing w:val="1"/>
          <w:w w:val="80"/>
          <w:sz w:val="20"/>
        </w:rPr>
        <w:t> </w:t>
      </w:r>
      <w:r>
        <w:rPr>
          <w:rFonts w:ascii="Cambria" w:hAnsi="Cambria"/>
          <w:w w:val="80"/>
          <w:sz w:val="20"/>
        </w:rPr>
        <w:t>Rua</w:t>
      </w:r>
      <w:r>
        <w:rPr>
          <w:rFonts w:ascii="Cambria" w:hAnsi="Cambria"/>
          <w:spacing w:val="1"/>
          <w:w w:val="80"/>
          <w:sz w:val="20"/>
        </w:rPr>
        <w:t> </w:t>
      </w:r>
      <w:r>
        <w:rPr>
          <w:rFonts w:ascii="Cambria" w:hAnsi="Cambria"/>
          <w:w w:val="80"/>
          <w:sz w:val="20"/>
        </w:rPr>
        <w:t>Felipe</w:t>
      </w:r>
      <w:r>
        <w:rPr>
          <w:rFonts w:ascii="Cambria" w:hAnsi="Cambria"/>
          <w:spacing w:val="1"/>
          <w:w w:val="80"/>
          <w:sz w:val="20"/>
        </w:rPr>
        <w:t> </w:t>
      </w:r>
      <w:r>
        <w:rPr>
          <w:rFonts w:ascii="Cambria" w:hAnsi="Cambria"/>
          <w:w w:val="80"/>
          <w:sz w:val="20"/>
        </w:rPr>
        <w:t>Guerra,</w:t>
      </w:r>
      <w:r>
        <w:rPr>
          <w:rFonts w:ascii="Cambria" w:hAnsi="Cambria"/>
          <w:spacing w:val="26"/>
          <w:sz w:val="20"/>
        </w:rPr>
        <w:t> </w:t>
      </w:r>
      <w:r>
        <w:rPr>
          <w:rFonts w:ascii="Cambria" w:hAnsi="Cambria"/>
          <w:w w:val="80"/>
          <w:sz w:val="20"/>
        </w:rPr>
        <w:t>n°</w:t>
      </w:r>
      <w:r>
        <w:rPr>
          <w:rFonts w:ascii="Cambria" w:hAnsi="Cambria"/>
          <w:spacing w:val="26"/>
          <w:sz w:val="20"/>
        </w:rPr>
        <w:t> </w:t>
      </w:r>
      <w:r>
        <w:rPr>
          <w:rFonts w:ascii="Cambria" w:hAnsi="Cambria"/>
          <w:w w:val="80"/>
          <w:sz w:val="20"/>
        </w:rPr>
        <w:t>179 — Centro — Caicó/RN</w:t>
      </w:r>
      <w:r>
        <w:rPr>
          <w:rFonts w:ascii="Cambria" w:hAnsi="Cambria"/>
          <w:spacing w:val="1"/>
          <w:w w:val="80"/>
          <w:sz w:val="20"/>
        </w:rPr>
        <w:t> </w:t>
      </w:r>
      <w:r>
        <w:rPr>
          <w:rFonts w:ascii="Cambria" w:hAnsi="Cambria"/>
          <w:w w:val="85"/>
          <w:position w:val="2"/>
          <w:sz w:val="20"/>
        </w:rPr>
        <w:t>Tel.:</w:t>
      </w:r>
      <w:r>
        <w:rPr>
          <w:rFonts w:ascii="Cambria" w:hAnsi="Cambria"/>
          <w:spacing w:val="-2"/>
          <w:w w:val="85"/>
          <w:position w:val="2"/>
          <w:sz w:val="20"/>
        </w:rPr>
        <w:t> </w:t>
      </w:r>
      <w:r>
        <w:rPr>
          <w:rFonts w:ascii="Cambria" w:hAnsi="Cambria"/>
          <w:w w:val="85"/>
          <w:position w:val="2"/>
          <w:sz w:val="20"/>
        </w:rPr>
        <w:t>(84)</w:t>
      </w:r>
      <w:r>
        <w:rPr>
          <w:rFonts w:ascii="Cambria" w:hAnsi="Cambria"/>
          <w:spacing w:val="-1"/>
          <w:w w:val="85"/>
          <w:position w:val="2"/>
          <w:sz w:val="20"/>
        </w:rPr>
        <w:t> </w:t>
      </w:r>
      <w:r>
        <w:rPr>
          <w:rFonts w:ascii="Cambria" w:hAnsi="Cambria"/>
          <w:w w:val="85"/>
          <w:position w:val="2"/>
          <w:sz w:val="20"/>
        </w:rPr>
        <w:t>3417-2954</w:t>
      </w:r>
      <w:r>
        <w:rPr>
          <w:rFonts w:ascii="Cambria" w:hAnsi="Cambria"/>
          <w:spacing w:val="24"/>
          <w:w w:val="85"/>
          <w:position w:val="2"/>
          <w:sz w:val="20"/>
        </w:rPr>
        <w:t> </w:t>
      </w:r>
      <w:r>
        <w:rPr>
          <w:rFonts w:ascii="Cambria" w:hAnsi="Cambria"/>
          <w:w w:val="85"/>
          <w:position w:val="2"/>
          <w:sz w:val="20"/>
        </w:rPr>
        <w:t>l</w:t>
      </w:r>
      <w:r>
        <w:rPr>
          <w:rFonts w:ascii="Cambria" w:hAnsi="Cambria"/>
          <w:spacing w:val="8"/>
          <w:w w:val="85"/>
          <w:position w:val="2"/>
          <w:sz w:val="20"/>
        </w:rPr>
        <w:t> </w:t>
      </w:r>
      <w:r>
        <w:rPr>
          <w:rFonts w:ascii="Cambria" w:hAnsi="Cambria"/>
          <w:w w:val="85"/>
          <w:sz w:val="20"/>
        </w:rPr>
        <w:t>••</w:t>
      </w:r>
      <w:r>
        <w:rPr>
          <w:rFonts w:ascii="Cambria" w:hAnsi="Cambria"/>
          <w:spacing w:val="30"/>
          <w:w w:val="85"/>
          <w:sz w:val="20"/>
        </w:rPr>
        <w:t> </w:t>
      </w:r>
      <w:r>
        <w:rPr>
          <w:rFonts w:ascii="Cambria" w:hAnsi="Cambria"/>
          <w:w w:val="85"/>
          <w:position w:val="2"/>
          <w:sz w:val="20"/>
        </w:rPr>
        <w:t>w.caico.m.</w:t>
      </w:r>
      <w:r>
        <w:rPr>
          <w:rFonts w:ascii="Cambria" w:hAnsi="Cambria"/>
          <w:spacing w:val="2"/>
          <w:w w:val="85"/>
          <w:position w:val="2"/>
          <w:sz w:val="20"/>
        </w:rPr>
        <w:t> </w:t>
      </w:r>
      <w:r>
        <w:rPr>
          <w:rFonts w:ascii="Cambria" w:hAnsi="Cambria"/>
          <w:w w:val="85"/>
          <w:position w:val="2"/>
          <w:sz w:val="20"/>
        </w:rPr>
        <w:t>leg.</w:t>
      </w:r>
      <w:r>
        <w:rPr>
          <w:rFonts w:ascii="Cambria" w:hAnsi="Cambria"/>
          <w:spacing w:val="-21"/>
          <w:w w:val="85"/>
          <w:position w:val="2"/>
          <w:sz w:val="20"/>
        </w:rPr>
        <w:t> </w:t>
      </w:r>
      <w:r>
        <w:rPr>
          <w:rFonts w:ascii="Cambria" w:hAnsi="Cambria"/>
          <w:w w:val="85"/>
          <w:position w:val="2"/>
          <w:sz w:val="20"/>
        </w:rPr>
        <w:t>br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6303688</wp:posOffset>
            </wp:positionH>
            <wp:positionV relativeFrom="paragraph">
              <wp:posOffset>162576</wp:posOffset>
            </wp:positionV>
            <wp:extent cx="990572" cy="356616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72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18"/>
        </w:rPr>
        <w:sectPr>
          <w:type w:val="continuous"/>
          <w:pgSz w:w="11900" w:h="16840"/>
          <w:pgMar w:top="400" w:bottom="0" w:left="0" w:right="300"/>
        </w:sectPr>
      </w:pPr>
    </w:p>
    <w:p>
      <w:pPr>
        <w:pStyle w:val="BodyText"/>
        <w:spacing w:before="3"/>
        <w:rPr>
          <w:rFonts w:ascii="Cambria"/>
          <w:sz w:val="9"/>
        </w:rPr>
      </w:pPr>
    </w:p>
    <w:p>
      <w:pPr>
        <w:spacing w:line="206" w:lineRule="auto" w:before="133"/>
        <w:ind w:left="3152" w:right="5276" w:hanging="10"/>
        <w:jc w:val="left"/>
        <w:rPr>
          <w:rFonts w:ascii="Cambria" w:hAnsi="Cambria"/>
          <w:sz w:val="27"/>
        </w:rPr>
      </w:pPr>
      <w:r>
        <w:rPr/>
        <w:drawing>
          <wp:anchor distT="0" distB="0" distL="0" distR="0" allowOverlap="1" layoutInCell="1" locked="0" behindDoc="1" simplePos="0" relativeHeight="487524864">
            <wp:simplePos x="0" y="0"/>
            <wp:positionH relativeFrom="page">
              <wp:posOffset>1389982</wp:posOffset>
            </wp:positionH>
            <wp:positionV relativeFrom="paragraph">
              <wp:posOffset>-62844</wp:posOffset>
            </wp:positionV>
            <wp:extent cx="539532" cy="646237"/>
            <wp:effectExtent l="0" t="0" r="0" b="0"/>
            <wp:wrapNone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32" cy="64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27"/>
        </w:rPr>
        <w:t>MUNICÍPIO</w:t>
      </w:r>
      <w:r>
        <w:rPr>
          <w:rFonts w:ascii="Cambria" w:hAnsi="Cambria"/>
          <w:spacing w:val="1"/>
          <w:w w:val="90"/>
          <w:sz w:val="27"/>
        </w:rPr>
        <w:t> </w:t>
      </w:r>
      <w:r>
        <w:rPr>
          <w:rFonts w:ascii="Cambria" w:hAnsi="Cambria"/>
          <w:w w:val="90"/>
          <w:sz w:val="27"/>
        </w:rPr>
        <w:t>DE CAICÓ</w:t>
      </w:r>
      <w:r>
        <w:rPr>
          <w:rFonts w:ascii="Cambria" w:hAnsi="Cambria"/>
          <w:spacing w:val="1"/>
          <w:w w:val="90"/>
          <w:sz w:val="27"/>
        </w:rPr>
        <w:t> </w:t>
      </w:r>
      <w:r>
        <w:rPr>
          <w:rFonts w:ascii="Cambria" w:hAnsi="Cambria"/>
          <w:w w:val="90"/>
          <w:position w:val="2"/>
          <w:sz w:val="27"/>
        </w:rPr>
        <w:t>CÁMARA</w:t>
      </w:r>
      <w:r>
        <w:rPr>
          <w:rFonts w:ascii="Cambria" w:hAnsi="Cambria"/>
          <w:spacing w:val="28"/>
          <w:w w:val="90"/>
          <w:position w:val="2"/>
          <w:sz w:val="27"/>
        </w:rPr>
        <w:t> </w:t>
      </w:r>
      <w:r>
        <w:rPr>
          <w:rFonts w:ascii="Cambria" w:hAnsi="Cambria"/>
          <w:w w:val="90"/>
          <w:position w:val="2"/>
          <w:sz w:val="27"/>
        </w:rPr>
        <w:t>DE</w:t>
      </w:r>
      <w:r>
        <w:rPr>
          <w:rFonts w:ascii="Cambria" w:hAnsi="Cambria"/>
          <w:spacing w:val="14"/>
          <w:w w:val="90"/>
          <w:position w:val="2"/>
          <w:sz w:val="27"/>
        </w:rPr>
        <w:t> </w:t>
      </w:r>
      <w:r>
        <w:rPr>
          <w:rFonts w:ascii="Cambria" w:hAnsi="Cambria"/>
          <w:w w:val="90"/>
          <w:position w:val="4"/>
          <w:sz w:val="27"/>
        </w:rPr>
        <w:t>VEREADOR</w:t>
      </w:r>
      <w:r>
        <w:rPr>
          <w:rFonts w:ascii="Cambria" w:hAnsi="Cambria"/>
          <w:w w:val="90"/>
          <w:sz w:val="27"/>
        </w:rPr>
        <w:t>ES</w:t>
      </w:r>
    </w:p>
    <w:p>
      <w:pPr>
        <w:pStyle w:val="Heading1"/>
        <w:tabs>
          <w:tab w:pos="5116" w:val="left" w:leader="none"/>
          <w:tab w:pos="6451" w:val="left" w:leader="none"/>
        </w:tabs>
        <w:spacing w:line="311" w:lineRule="exact"/>
        <w:rPr>
          <w:rFonts w:ascii="Cambria" w:hAnsi="Cambria"/>
        </w:rPr>
      </w:pPr>
      <w:r>
        <w:rPr>
          <w:rFonts w:ascii="Cambria" w:hAnsi="Cambria"/>
          <w:spacing w:val="-10805"/>
          <w:w w:val="600"/>
        </w:rPr>
        <w:t>T</w:t>
      </w:r>
      <w:r>
        <w:rPr>
          <w:rFonts w:ascii="Cambria" w:hAnsi="Cambria"/>
          <w:w w:val="106"/>
          <w:position w:val="3"/>
        </w:rPr>
        <w:t>OM</w:t>
      </w:r>
      <w:r>
        <w:rPr>
          <w:rFonts w:ascii="Cambria" w:hAnsi="Cambria"/>
          <w:position w:val="3"/>
        </w:rPr>
        <w:t> </w:t>
      </w:r>
      <w:r>
        <w:rPr>
          <w:rFonts w:ascii="Cambria" w:hAnsi="Cambria"/>
          <w:spacing w:val="-27"/>
          <w:position w:val="3"/>
        </w:rPr>
        <w:t> </w:t>
      </w:r>
      <w:r>
        <w:rPr>
          <w:rFonts w:ascii="Cambria" w:hAnsi="Cambria"/>
          <w:spacing w:val="-1"/>
          <w:w w:val="103"/>
        </w:rPr>
        <w:t>S</w:t>
      </w:r>
      <w:r>
        <w:rPr>
          <w:rFonts w:ascii="Cambria" w:hAnsi="Cambria"/>
          <w:w w:val="103"/>
        </w:rPr>
        <w:t>S</w:t>
      </w:r>
      <w:r>
        <w:rPr>
          <w:rFonts w:ascii="Cambria" w:hAnsi="Cambria"/>
        </w:rPr>
        <w:t>  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  <w:w w:val="103"/>
        </w:rPr>
        <w:t>O</w:t>
      </w:r>
      <w:r>
        <w:rPr>
          <w:rFonts w:ascii="Cambria" w:hAnsi="Cambria"/>
        </w:rPr>
        <w:tab/>
      </w:r>
      <w:r>
        <w:rPr>
          <w:rFonts w:ascii="Cambria" w:hAnsi="Cambria"/>
          <w:spacing w:val="-1"/>
        </w:rPr>
        <w:t>AN</w:t>
      </w:r>
      <w:r>
        <w:rPr>
          <w:rFonts w:ascii="Cambria" w:hAnsi="Cambria"/>
        </w:rPr>
        <w:t>E</w:t>
        <w:tab/>
      </w:r>
      <w:r>
        <w:rPr>
          <w:rFonts w:ascii="Cambria" w:hAnsi="Cambria"/>
          <w:w w:val="100"/>
        </w:rPr>
        <w:t>ED</w:t>
      </w:r>
      <w:r>
        <w:rPr>
          <w:rFonts w:ascii="Cambria" w:hAnsi="Cambria"/>
        </w:rPr>
        <w:t>  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  <w:spacing w:val="-1"/>
          <w:w w:val="109"/>
        </w:rPr>
        <w:t>CA</w:t>
      </w:r>
      <w:r>
        <w:rPr>
          <w:rFonts w:ascii="Cambria" w:hAnsi="Cambria"/>
          <w:w w:val="109"/>
        </w:rPr>
        <w:t>Ç</w:t>
      </w:r>
      <w:r>
        <w:rPr>
          <w:rFonts w:ascii="Cambria" w:hAnsi="Cambria"/>
        </w:rPr>
        <w:t>  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  <w:w w:val="109"/>
        </w:rPr>
        <w:t>O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w w:val="109"/>
          <w:position w:val="-2"/>
        </w:rPr>
        <w:t>E</w:t>
      </w:r>
      <w:r>
        <w:rPr>
          <w:rFonts w:ascii="Cambria" w:hAnsi="Cambria"/>
          <w:spacing w:val="-12"/>
          <w:position w:val="-2"/>
        </w:rPr>
        <w:t> </w:t>
      </w:r>
      <w:r>
        <w:rPr>
          <w:rFonts w:ascii="Cambria" w:hAnsi="Cambria"/>
          <w:spacing w:val="-1"/>
          <w:w w:val="101"/>
          <w:position w:val="-2"/>
        </w:rPr>
        <w:t>CULTU</w:t>
      </w:r>
    </w:p>
    <w:p>
      <w:pPr>
        <w:spacing w:line="237" w:lineRule="auto" w:before="0"/>
        <w:ind w:left="2095" w:right="1667" w:firstLine="1068"/>
        <w:jc w:val="both"/>
        <w:rPr>
          <w:rFonts w:ascii="Cambria" w:hAnsi="Cambria"/>
          <w:sz w:val="24"/>
        </w:rPr>
      </w:pPr>
      <w:r>
        <w:rPr>
          <w:w w:val="85"/>
          <w:position w:val="4"/>
          <w:sz w:val="26"/>
        </w:rPr>
        <w:t>Desde jã, fica salientado </w:t>
      </w:r>
      <w:r>
        <w:rPr>
          <w:rFonts w:ascii="Cambria" w:hAnsi="Cambria"/>
          <w:w w:val="85"/>
          <w:sz w:val="24"/>
        </w:rPr>
        <w:t>que as </w:t>
      </w:r>
      <w:r>
        <w:rPr>
          <w:rFonts w:ascii="Cambria" w:hAnsi="Cambria"/>
          <w:w w:val="85"/>
          <w:position w:val="1"/>
          <w:sz w:val="24"/>
        </w:rPr>
        <w:t>de</w:t>
      </w:r>
      <w:r>
        <w:rPr>
          <w:rFonts w:ascii="Cambria" w:hAnsi="Cambria"/>
          <w:w w:val="85"/>
          <w:sz w:val="24"/>
        </w:rPr>
        <w:t>terminações atuais demandam, por parte</w:t>
      </w:r>
      <w:r>
        <w:rPr>
          <w:rFonts w:ascii="Cambria" w:hAnsi="Cambria"/>
          <w:spacing w:val="1"/>
          <w:w w:val="85"/>
          <w:sz w:val="24"/>
        </w:rPr>
        <w:t> </w:t>
      </w:r>
      <w:r>
        <w:rPr>
          <w:rFonts w:ascii="Cambria" w:hAnsi="Cambria"/>
          <w:w w:val="95"/>
          <w:position w:val="3"/>
          <w:sz w:val="23"/>
        </w:rPr>
        <w:t>do </w:t>
      </w:r>
      <w:r>
        <w:rPr>
          <w:rFonts w:ascii="Cambria" w:hAnsi="Cambria"/>
          <w:w w:val="95"/>
          <w:sz w:val="23"/>
        </w:rPr>
        <w:t>Poder Executivo, da </w:t>
      </w:r>
      <w:r>
        <w:rPr>
          <w:rFonts w:ascii="Cambria" w:hAnsi="Cambria"/>
          <w:w w:val="95"/>
          <w:position w:val="1"/>
          <w:sz w:val="23"/>
        </w:rPr>
        <w:t>i</w:t>
      </w:r>
      <w:r>
        <w:rPr>
          <w:rFonts w:ascii="Cambria" w:hAnsi="Cambria"/>
          <w:w w:val="95"/>
          <w:sz w:val="23"/>
        </w:rPr>
        <w:t>mplementação do piso nacional ao Magistério Público do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0"/>
          <w:sz w:val="24"/>
        </w:rPr>
        <w:t>Município</w:t>
      </w:r>
      <w:r>
        <w:rPr>
          <w:rFonts w:ascii="Cambria" w:hAnsi="Cambria"/>
          <w:spacing w:val="10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para</w:t>
      </w:r>
      <w:r>
        <w:rPr>
          <w:rFonts w:ascii="Cambria" w:hAnsi="Cambria"/>
          <w:spacing w:val="-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o</w:t>
      </w:r>
      <w:r>
        <w:rPr>
          <w:rFonts w:ascii="Cambria" w:hAnsi="Cambria"/>
          <w:spacing w:val="-5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pleno</w:t>
      </w:r>
      <w:r>
        <w:rPr>
          <w:rFonts w:ascii="Cambria" w:hAnsi="Cambria"/>
          <w:spacing w:val="-7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exercício</w:t>
      </w:r>
      <w:r>
        <w:rPr>
          <w:rFonts w:ascii="Cambria" w:hAnsi="Cambria"/>
          <w:spacing w:val="2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de</w:t>
      </w:r>
      <w:r>
        <w:rPr>
          <w:rFonts w:ascii="Cambria" w:hAnsi="Cambria"/>
          <w:spacing w:val="-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suas</w:t>
      </w:r>
      <w:r>
        <w:rPr>
          <w:rFonts w:ascii="Cambria" w:hAnsi="Cambria"/>
          <w:spacing w:val="3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respectiVaS</w:t>
      </w:r>
      <w:r>
        <w:rPr>
          <w:rFonts w:ascii="Cambria" w:hAnsi="Cambria"/>
          <w:spacing w:val="7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itliVÍdades.</w:t>
      </w:r>
    </w:p>
    <w:p>
      <w:pPr>
        <w:spacing w:line="244" w:lineRule="auto" w:before="175"/>
        <w:ind w:left="2114" w:right="1687" w:firstLine="1049"/>
        <w:jc w:val="both"/>
        <w:rPr>
          <w:rFonts w:ascii="Cambria" w:hAnsi="Cambria"/>
          <w:sz w:val="23"/>
        </w:rPr>
      </w:pPr>
      <w:r>
        <w:rPr>
          <w:rFonts w:ascii="Cambria" w:hAnsi="Cambria"/>
          <w:w w:val="90"/>
          <w:sz w:val="24"/>
        </w:rPr>
        <w:t>Esta Comissão salienta, ainda, que o principal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óbice aparente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— o da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80"/>
          <w:position w:val="1"/>
          <w:sz w:val="24"/>
        </w:rPr>
        <w:t>constitucionalidade — já foi</w:t>
      </w:r>
      <w:r>
        <w:rPr>
          <w:rFonts w:ascii="Cambria" w:hAnsi="Cambria"/>
          <w:spacing w:val="1"/>
          <w:w w:val="80"/>
          <w:position w:val="1"/>
          <w:sz w:val="24"/>
        </w:rPr>
        <w:t> </w:t>
      </w:r>
      <w:r>
        <w:rPr>
          <w:rFonts w:ascii="Cambria" w:hAnsi="Cambria"/>
          <w:w w:val="80"/>
          <w:position w:val="1"/>
          <w:sz w:val="24"/>
        </w:rPr>
        <w:t>superado</w:t>
      </w:r>
      <w:r>
        <w:rPr>
          <w:rFonts w:ascii="Cambria" w:hAnsi="Cambria"/>
          <w:spacing w:val="1"/>
          <w:w w:val="80"/>
          <w:position w:val="1"/>
          <w:sz w:val="24"/>
        </w:rPr>
        <w:t> </w:t>
      </w:r>
      <w:r>
        <w:rPr>
          <w:rFonts w:ascii="Cambria" w:hAnsi="Cambria"/>
          <w:w w:val="80"/>
          <w:position w:val="1"/>
          <w:sz w:val="24"/>
        </w:rPr>
        <w:t>em duas oportunidades: tanto pela Procurador</w:t>
      </w:r>
      <w:r>
        <w:rPr>
          <w:rFonts w:ascii="Cambria" w:hAnsi="Cambria"/>
          <w:w w:val="80"/>
          <w:sz w:val="24"/>
        </w:rPr>
        <w:t>ia </w:t>
      </w:r>
      <w:r>
        <w:rPr>
          <w:rFonts w:ascii="Cambria" w:hAnsi="Cambria"/>
          <w:w w:val="80"/>
          <w:position w:val="1"/>
          <w:sz w:val="24"/>
        </w:rPr>
        <w:t>da</w:t>
      </w:r>
      <w:r>
        <w:rPr>
          <w:rFonts w:ascii="Cambria" w:hAnsi="Cambria"/>
          <w:spacing w:val="1"/>
          <w:w w:val="80"/>
          <w:position w:val="1"/>
          <w:sz w:val="24"/>
        </w:rPr>
        <w:t> </w:t>
      </w:r>
      <w:r>
        <w:rPr>
          <w:rFonts w:ascii="Cambria" w:hAnsi="Cambria"/>
          <w:spacing w:val="-1"/>
          <w:w w:val="90"/>
          <w:sz w:val="24"/>
        </w:rPr>
        <w:t>Cámara como pela </w:t>
      </w:r>
      <w:r>
        <w:rPr>
          <w:rFonts w:ascii="Cambria" w:hAnsi="Cambria"/>
          <w:w w:val="90"/>
          <w:sz w:val="24"/>
        </w:rPr>
        <w:t>Comissão Permanente de Justiça e Redação, não havendo assim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3"/>
        </w:rPr>
        <w:t>qualquer</w:t>
      </w:r>
      <w:r>
        <w:rPr>
          <w:rFonts w:ascii="Cambria" w:hAnsi="Cambria"/>
          <w:spacing w:val="9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motivação</w:t>
      </w:r>
      <w:r>
        <w:rPr>
          <w:rFonts w:ascii="Cambria" w:hAnsi="Cambria"/>
          <w:spacing w:val="13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suficiente</w:t>
      </w:r>
      <w:r>
        <w:rPr>
          <w:rFonts w:ascii="Cambria" w:hAnsi="Cambria"/>
          <w:spacing w:val="16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à</w:t>
      </w:r>
      <w:r>
        <w:rPr>
          <w:rFonts w:ascii="Cambria" w:hAnsi="Cambria"/>
          <w:spacing w:val="4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impedir</w:t>
      </w:r>
      <w:r>
        <w:rPr>
          <w:rFonts w:ascii="Cambria" w:hAnsi="Cambria"/>
          <w:spacing w:val="12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a aprovação</w:t>
      </w:r>
      <w:r>
        <w:rPr>
          <w:rFonts w:ascii="Cambria" w:hAnsi="Cambria"/>
          <w:spacing w:val="13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de</w:t>
      </w:r>
      <w:r>
        <w:rPr>
          <w:rFonts w:ascii="Cambria" w:hAnsi="Cambria"/>
          <w:spacing w:val="9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tal</w:t>
      </w:r>
      <w:r>
        <w:rPr>
          <w:rFonts w:ascii="Cambria" w:hAnsi="Cambria"/>
          <w:spacing w:val="10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Projeto</w:t>
      </w:r>
      <w:r>
        <w:rPr>
          <w:rFonts w:ascii="Cambria" w:hAnsi="Cambria"/>
          <w:spacing w:val="2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de Lei.</w:t>
      </w:r>
    </w:p>
    <w:p>
      <w:pPr>
        <w:spacing w:line="261" w:lineRule="auto" w:before="183"/>
        <w:ind w:left="2132" w:right="1698" w:firstLine="1043"/>
        <w:jc w:val="both"/>
        <w:rPr>
          <w:sz w:val="23"/>
        </w:rPr>
      </w:pPr>
      <w:r>
        <w:rPr>
          <w:sz w:val="23"/>
        </w:rPr>
        <w:t>Ante o exposto, considerando que o Projeto</w:t>
      </w:r>
      <w:r>
        <w:rPr>
          <w:spacing w:val="1"/>
          <w:sz w:val="23"/>
        </w:rPr>
        <w:t> </w:t>
      </w:r>
      <w:r>
        <w:rPr>
          <w:sz w:val="23"/>
        </w:rPr>
        <w:t>de Lei é </w:t>
      </w:r>
      <w:r>
        <w:rPr>
          <w:sz w:val="23"/>
          <w:u w:val="single" w:color="1F1F23"/>
        </w:rPr>
        <w:t>desprovido</w:t>
      </w:r>
      <w:r>
        <w:rPr>
          <w:sz w:val="23"/>
        </w:rPr>
        <w:t> de</w:t>
      </w:r>
      <w:r>
        <w:rPr>
          <w:spacing w:val="1"/>
          <w:sz w:val="23"/>
        </w:rPr>
        <w:t> </w:t>
      </w:r>
      <w:r>
        <w:rPr>
          <w:w w:val="95"/>
          <w:sz w:val="23"/>
        </w:rPr>
        <w:t>irregularidades formais ou materiais, estando adequado ao ordenamento jurídico pátrio,</w:t>
      </w:r>
      <w:r>
        <w:rPr>
          <w:spacing w:val="1"/>
          <w:w w:val="95"/>
          <w:sz w:val="23"/>
        </w:rPr>
        <w:t> </w:t>
      </w:r>
      <w:r>
        <w:rPr>
          <w:sz w:val="23"/>
        </w:rPr>
        <w:t>especialmente</w:t>
      </w:r>
      <w:r>
        <w:rPr>
          <w:spacing w:val="1"/>
          <w:sz w:val="23"/>
        </w:rPr>
        <w:t> </w:t>
      </w:r>
      <w:r>
        <w:rPr>
          <w:sz w:val="23"/>
        </w:rPr>
        <w:t>nas</w:t>
      </w:r>
      <w:r>
        <w:rPr>
          <w:spacing w:val="1"/>
          <w:sz w:val="23"/>
        </w:rPr>
        <w:t> </w:t>
      </w:r>
      <w:r>
        <w:rPr>
          <w:sz w:val="23"/>
        </w:rPr>
        <w:t>normas</w:t>
      </w:r>
      <w:r>
        <w:rPr>
          <w:spacing w:val="1"/>
          <w:sz w:val="23"/>
        </w:rPr>
        <w:t> </w:t>
      </w:r>
      <w:r>
        <w:rPr>
          <w:sz w:val="23"/>
        </w:rPr>
        <w:t>acima</w:t>
      </w:r>
      <w:r>
        <w:rPr>
          <w:spacing w:val="1"/>
          <w:sz w:val="23"/>
        </w:rPr>
        <w:t> </w:t>
      </w:r>
      <w:r>
        <w:rPr>
          <w:sz w:val="23"/>
        </w:rPr>
        <w:t>expostas,</w:t>
      </w:r>
      <w:r>
        <w:rPr>
          <w:spacing w:val="1"/>
          <w:sz w:val="23"/>
        </w:rPr>
        <w:t> </w:t>
      </w:r>
      <w:r>
        <w:rPr>
          <w:sz w:val="23"/>
        </w:rPr>
        <w:t>esta</w:t>
      </w:r>
      <w:r>
        <w:rPr>
          <w:spacing w:val="1"/>
          <w:sz w:val="23"/>
        </w:rPr>
        <w:t> </w:t>
      </w:r>
      <w:r>
        <w:rPr>
          <w:sz w:val="23"/>
        </w:rPr>
        <w:t>Comissão,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entender</w:t>
      </w:r>
      <w:r>
        <w:rPr>
          <w:spacing w:val="1"/>
          <w:sz w:val="23"/>
        </w:rPr>
        <w:t> </w:t>
      </w:r>
      <w:r>
        <w:rPr>
          <w:sz w:val="23"/>
        </w:rPr>
        <w:t>pela</w:t>
      </w:r>
      <w:r>
        <w:rPr>
          <w:spacing w:val="1"/>
          <w:sz w:val="23"/>
        </w:rPr>
        <w:t> </w:t>
      </w:r>
      <w:r>
        <w:rPr>
          <w:w w:val="95"/>
          <w:sz w:val="23"/>
        </w:rPr>
        <w:t>constitucionalidade, </w:t>
      </w:r>
      <w:r>
        <w:rPr>
          <w:w w:val="95"/>
          <w:sz w:val="23"/>
          <w:u w:val="single" w:color="1C1C1C"/>
        </w:rPr>
        <w:t>opina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pela sua ADMISSIBILIDADE, </w:t>
      </w:r>
      <w:r>
        <w:rPr>
          <w:w w:val="95"/>
          <w:sz w:val="23"/>
          <w:u w:val="single" w:color="1C1C1C"/>
        </w:rPr>
        <w:t>devendo ser submetido ao</w:t>
      </w:r>
      <w:r>
        <w:rPr>
          <w:spacing w:val="1"/>
          <w:w w:val="95"/>
          <w:sz w:val="23"/>
        </w:rPr>
        <w:t> </w:t>
      </w:r>
      <w:r>
        <w:rPr>
          <w:sz w:val="23"/>
          <w:u w:val="single" w:color="232328"/>
        </w:rPr>
        <w:t>ctivo</w:t>
      </w:r>
      <w:r>
        <w:rPr>
          <w:spacing w:val="-7"/>
          <w:sz w:val="23"/>
          <w:u w:val="single" w:color="232328"/>
        </w:rPr>
        <w:t> </w:t>
      </w:r>
      <w:r>
        <w:rPr>
          <w:sz w:val="23"/>
          <w:u w:val="single" w:color="232328"/>
        </w:rPr>
        <w:t>do Plenário.</w:t>
      </w:r>
    </w:p>
    <w:p>
      <w:pPr>
        <w:pStyle w:val="BodyText"/>
        <w:rPr>
          <w:sz w:val="17"/>
        </w:rPr>
      </w:pPr>
    </w:p>
    <w:p>
      <w:pPr>
        <w:spacing w:line="255" w:lineRule="exact" w:before="91"/>
        <w:ind w:left="3178" w:right="0" w:firstLine="0"/>
        <w:jc w:val="left"/>
        <w:rPr>
          <w:sz w:val="23"/>
        </w:rPr>
      </w:pP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parecer.</w:t>
      </w:r>
    </w:p>
    <w:p>
      <w:pPr>
        <w:spacing w:line="255" w:lineRule="exact" w:before="0"/>
        <w:ind w:left="6999" w:right="0" w:firstLine="0"/>
        <w:jc w:val="left"/>
        <w:rPr>
          <w:sz w:val="23"/>
        </w:rPr>
      </w:pPr>
      <w:r>
        <w:rPr>
          <w:w w:val="95"/>
          <w:sz w:val="23"/>
        </w:rPr>
        <w:t>Caicó/RN,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13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março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line="245" w:lineRule="exact" w:before="95"/>
        <w:ind w:left="2833" w:right="2440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326157</wp:posOffset>
            </wp:positionH>
            <wp:positionV relativeFrom="paragraph">
              <wp:posOffset>-580214</wp:posOffset>
            </wp:positionV>
            <wp:extent cx="42674" cy="2594094"/>
            <wp:effectExtent l="0" t="0" r="0" b="0"/>
            <wp:wrapNone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" cy="2594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24352">
            <wp:simplePos x="0" y="0"/>
            <wp:positionH relativeFrom="page">
              <wp:posOffset>2377600</wp:posOffset>
            </wp:positionH>
            <wp:positionV relativeFrom="paragraph">
              <wp:posOffset>-321110</wp:posOffset>
            </wp:positionV>
            <wp:extent cx="630978" cy="408470"/>
            <wp:effectExtent l="0" t="0" r="0" b="0"/>
            <wp:wrapNone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78" cy="40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2"/>
        </w:rPr>
        <w:t>Ver</w:t>
      </w:r>
      <w:r>
        <w:rPr>
          <w:position w:val="1"/>
          <w:sz w:val="22"/>
          <w:vertAlign w:val="superscript"/>
        </w:rPr>
        <w:t>®</w:t>
      </w:r>
      <w:r>
        <w:rPr>
          <w:position w:val="1"/>
          <w:sz w:val="22"/>
          <w:vertAlign w:val="baseline"/>
        </w:rPr>
        <w:t>.</w:t>
      </w:r>
      <w:r>
        <w:rPr>
          <w:spacing w:val="11"/>
          <w:position w:val="1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position w:val="1"/>
          <w:sz w:val="22"/>
          <w:vertAlign w:val="baseline"/>
        </w:rPr>
        <w:t>NDERSON</w:t>
      </w:r>
      <w:r>
        <w:rPr>
          <w:spacing w:val="5"/>
          <w:position w:val="1"/>
          <w:sz w:val="22"/>
          <w:vertAlign w:val="baseline"/>
        </w:rPr>
        <w:t> </w:t>
      </w:r>
      <w:r>
        <w:rPr>
          <w:position w:val="1"/>
          <w:sz w:val="22"/>
          <w:vertAlign w:val="baseline"/>
        </w:rPr>
        <w:t>CLAYTON</w:t>
      </w:r>
      <w:r>
        <w:rPr>
          <w:spacing w:val="17"/>
          <w:position w:val="1"/>
          <w:sz w:val="22"/>
          <w:vertAlign w:val="baseline"/>
        </w:rPr>
        <w:t> </w:t>
      </w:r>
      <w:r>
        <w:rPr>
          <w:position w:val="1"/>
          <w:sz w:val="22"/>
          <w:vertAlign w:val="baseline"/>
        </w:rPr>
        <w:t>DUARTE</w:t>
      </w:r>
      <w:r>
        <w:rPr>
          <w:spacing w:val="13"/>
          <w:position w:val="1"/>
          <w:sz w:val="22"/>
          <w:vertAlign w:val="baseline"/>
        </w:rPr>
        <w:t> </w:t>
      </w:r>
      <w:r>
        <w:rPr>
          <w:position w:val="1"/>
          <w:sz w:val="22"/>
          <w:vertAlign w:val="baseline"/>
        </w:rPr>
        <w:t>DE</w:t>
      </w:r>
      <w:r>
        <w:rPr>
          <w:spacing w:val="2"/>
          <w:position w:val="1"/>
          <w:sz w:val="22"/>
          <w:vertAlign w:val="baseline"/>
        </w:rPr>
        <w:t> </w:t>
      </w:r>
      <w:r>
        <w:rPr>
          <w:position w:val="1"/>
          <w:sz w:val="22"/>
          <w:vertAlign w:val="baseline"/>
        </w:rPr>
        <w:t>MEDEIROS</w:t>
      </w:r>
    </w:p>
    <w:p>
      <w:pPr>
        <w:pStyle w:val="BodyText"/>
        <w:spacing w:line="258" w:lineRule="exact"/>
        <w:ind w:left="2833" w:right="2473"/>
        <w:jc w:val="center"/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2453805</wp:posOffset>
            </wp:positionH>
            <wp:positionV relativeFrom="paragraph">
              <wp:posOffset>182535</wp:posOffset>
            </wp:positionV>
            <wp:extent cx="51814" cy="30479"/>
            <wp:effectExtent l="0" t="0" r="0" b="0"/>
            <wp:wrapTopAndBottom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Presidente</w:t>
      </w:r>
    </w:p>
    <w:p>
      <w:pPr>
        <w:spacing w:before="184"/>
        <w:ind w:left="2833" w:right="2240" w:firstLine="0"/>
        <w:jc w:val="center"/>
        <w:rPr>
          <w:rFonts w:ascii="Cambria"/>
          <w:sz w:val="23"/>
        </w:rPr>
      </w:pPr>
      <w:r>
        <w:rPr>
          <w:rFonts w:ascii="Cambria"/>
          <w:w w:val="95"/>
          <w:sz w:val="23"/>
        </w:rPr>
        <w:t>Jq</w:t>
      </w:r>
    </w:p>
    <w:p>
      <w:pPr>
        <w:spacing w:line="262" w:lineRule="exact" w:before="70"/>
        <w:ind w:left="2833" w:right="2541" w:firstLine="0"/>
        <w:jc w:val="center"/>
        <w:rPr>
          <w:sz w:val="23"/>
        </w:rPr>
      </w:pPr>
      <w:r>
        <w:rPr>
          <w:w w:val="95"/>
          <w:sz w:val="23"/>
        </w:rPr>
        <w:t>Ver.</w:t>
      </w:r>
      <w:r>
        <w:rPr>
          <w:spacing w:val="-3"/>
          <w:w w:val="95"/>
          <w:sz w:val="23"/>
        </w:rPr>
        <w:t> </w:t>
      </w:r>
      <w:r>
        <w:rPr>
          <w:b/>
          <w:w w:val="95"/>
          <w:sz w:val="23"/>
        </w:rPr>
        <w:t>RENATO</w:t>
      </w:r>
      <w:r>
        <w:rPr>
          <w:b/>
          <w:spacing w:val="8"/>
          <w:w w:val="95"/>
          <w:sz w:val="23"/>
        </w:rPr>
        <w:t> </w:t>
      </w:r>
      <w:r>
        <w:rPr>
          <w:w w:val="95"/>
          <w:sz w:val="23"/>
        </w:rPr>
        <w:t>SALDANHA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SOUZA</w:t>
      </w:r>
    </w:p>
    <w:p>
      <w:pPr>
        <w:spacing w:line="262" w:lineRule="exact" w:before="0"/>
        <w:ind w:left="2833" w:right="2479" w:firstLine="0"/>
        <w:jc w:val="center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87523840">
            <wp:simplePos x="0" y="0"/>
            <wp:positionH relativeFrom="page">
              <wp:posOffset>3334736</wp:posOffset>
            </wp:positionH>
            <wp:positionV relativeFrom="paragraph">
              <wp:posOffset>131635</wp:posOffset>
            </wp:positionV>
            <wp:extent cx="1429608" cy="661478"/>
            <wp:effectExtent l="0" t="0" r="0" b="0"/>
            <wp:wrapNone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608" cy="661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Relator</w:t>
      </w:r>
    </w:p>
    <w:p>
      <w:pPr>
        <w:pStyle w:val="BodyText"/>
      </w:pPr>
    </w:p>
    <w:p>
      <w:pPr>
        <w:pStyle w:val="BodyText"/>
      </w:pPr>
    </w:p>
    <w:p>
      <w:pPr>
        <w:spacing w:line="269" w:lineRule="exact" w:before="211"/>
        <w:ind w:left="2833" w:right="2578" w:firstLine="0"/>
        <w:jc w:val="center"/>
        <w:rPr>
          <w:b/>
          <w:sz w:val="23"/>
        </w:rPr>
      </w:pPr>
      <w:r>
        <w:rPr>
          <w:spacing w:val="-1"/>
          <w:w w:val="95"/>
          <w:sz w:val="23"/>
        </w:rPr>
        <w:t>Ver.</w:t>
      </w:r>
      <w:r>
        <w:rPr>
          <w:spacing w:val="-11"/>
          <w:w w:val="95"/>
          <w:sz w:val="23"/>
        </w:rPr>
        <w:t> </w:t>
      </w:r>
      <w:r>
        <w:rPr>
          <w:b/>
          <w:spacing w:val="-1"/>
          <w:w w:val="95"/>
          <w:sz w:val="23"/>
        </w:rPr>
        <w:t>FRANCISCO</w:t>
      </w:r>
      <w:r>
        <w:rPr>
          <w:b/>
          <w:spacing w:val="28"/>
          <w:w w:val="95"/>
          <w:sz w:val="23"/>
        </w:rPr>
        <w:t> </w:t>
      </w:r>
      <w:r>
        <w:rPr>
          <w:b/>
          <w:spacing w:val="-1"/>
          <w:w w:val="95"/>
          <w:sz w:val="23"/>
        </w:rPr>
        <w:t>'ABIO DE</w:t>
      </w:r>
      <w:r>
        <w:rPr>
          <w:b/>
          <w:spacing w:val="-10"/>
          <w:w w:val="95"/>
          <w:sz w:val="23"/>
        </w:rPr>
        <w:t> </w:t>
      </w:r>
      <w:r>
        <w:rPr>
          <w:b/>
          <w:spacing w:val="-1"/>
          <w:w w:val="95"/>
          <w:position w:val="1"/>
          <w:sz w:val="23"/>
        </w:rPr>
        <w:t>ARAÜJO</w:t>
      </w:r>
    </w:p>
    <w:p>
      <w:pPr>
        <w:spacing w:line="259" w:lineRule="exact" w:before="0"/>
        <w:ind w:left="2833" w:right="2538" w:firstLine="0"/>
        <w:jc w:val="center"/>
        <w:rPr>
          <w:sz w:val="23"/>
        </w:rPr>
      </w:pPr>
      <w:r>
        <w:rPr>
          <w:sz w:val="23"/>
        </w:rPr>
        <w:t>Membro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  <w:r>
        <w:rPr/>
        <w:pict>
          <v:shape style="position:absolute;margin-left:102.006897pt;margin-top:16.542248pt;width:391.25pt;height:.1pt;mso-position-horizontal-relative:page;mso-position-vertical-relative:paragraph;z-index:-15726080;mso-wrap-distance-left:0;mso-wrap-distance-right:0" coordorigin="2040,331" coordsize="7825,0" path="m2040,331l9865,331e" filled="false" stroked="true" strokeweight="1.200114pt" strokecolor="#0f0f0f">
            <v:path arrowok="t"/>
            <v:stroke dashstyle="solid"/>
            <w10:wrap type="topAndBottom"/>
          </v:shape>
        </w:pict>
      </w:r>
    </w:p>
    <w:p>
      <w:pPr>
        <w:spacing w:before="0"/>
        <w:ind w:left="2833" w:right="2585" w:firstLine="0"/>
        <w:jc w:val="center"/>
        <w:rPr>
          <w:rFonts w:ascii="Cambria" w:hAnsi="Cambria"/>
          <w:sz w:val="18"/>
        </w:rPr>
      </w:pPr>
      <w:r>
        <w:rPr>
          <w:rFonts w:ascii="Cambria" w:hAnsi="Cambria"/>
          <w:spacing w:val="-1"/>
          <w:w w:val="90"/>
          <w:sz w:val="18"/>
        </w:rPr>
        <w:t>Palácio</w:t>
      </w:r>
      <w:r>
        <w:rPr>
          <w:rFonts w:ascii="Cambria" w:hAnsi="Cambria"/>
          <w:spacing w:val="-5"/>
          <w:w w:val="90"/>
          <w:sz w:val="18"/>
        </w:rPr>
        <w:t> </w:t>
      </w:r>
      <w:r>
        <w:rPr>
          <w:rFonts w:ascii="Cambria" w:hAnsi="Cambria"/>
          <w:spacing w:val="-1"/>
          <w:w w:val="90"/>
          <w:sz w:val="18"/>
        </w:rPr>
        <w:t>“Vereador</w:t>
      </w:r>
      <w:r>
        <w:rPr>
          <w:rFonts w:ascii="Cambria" w:hAnsi="Cambria"/>
          <w:spacing w:val="4"/>
          <w:w w:val="90"/>
          <w:sz w:val="18"/>
        </w:rPr>
        <w:t> </w:t>
      </w:r>
      <w:r>
        <w:rPr>
          <w:rFonts w:ascii="Cambria" w:hAnsi="Cambria"/>
          <w:spacing w:val="-1"/>
          <w:w w:val="90"/>
          <w:sz w:val="18"/>
        </w:rPr>
        <w:t>Ivanor</w:t>
      </w:r>
      <w:r>
        <w:rPr>
          <w:rFonts w:ascii="Cambria" w:hAnsi="Cambria"/>
          <w:spacing w:val="11"/>
          <w:w w:val="90"/>
          <w:sz w:val="18"/>
        </w:rPr>
        <w:t> </w:t>
      </w:r>
      <w:r>
        <w:rPr>
          <w:rFonts w:ascii="Cambria" w:hAnsi="Cambria"/>
          <w:w w:val="90"/>
          <w:sz w:val="18"/>
        </w:rPr>
        <w:t>Per8im”</w:t>
      </w:r>
      <w:r>
        <w:rPr>
          <w:rFonts w:ascii="Cambria" w:hAnsi="Cambria"/>
          <w:spacing w:val="5"/>
          <w:w w:val="90"/>
          <w:sz w:val="18"/>
        </w:rPr>
        <w:t> </w:t>
      </w:r>
      <w:r>
        <w:rPr>
          <w:rFonts w:ascii="Cambria" w:hAnsi="Cambria"/>
          <w:w w:val="90"/>
          <w:sz w:val="18"/>
        </w:rPr>
        <w:t>— Rio</w:t>
      </w:r>
      <w:r>
        <w:rPr>
          <w:rFonts w:ascii="Cambria" w:hAnsi="Cambria"/>
          <w:spacing w:val="59"/>
          <w:sz w:val="18"/>
        </w:rPr>
        <w:t> </w:t>
      </w:r>
      <w:r>
        <w:rPr>
          <w:rFonts w:ascii="Cambria" w:hAnsi="Cambria"/>
          <w:spacing w:val="60"/>
          <w:sz w:val="18"/>
        </w:rPr>
        <w:t> </w:t>
      </w:r>
      <w:r>
        <w:rPr>
          <w:rFonts w:ascii="Cambria" w:hAnsi="Cambria"/>
          <w:w w:val="95"/>
          <w:sz w:val="18"/>
        </w:rPr>
        <w:t>r‹Iipe</w:t>
      </w:r>
      <w:r>
        <w:rPr>
          <w:rFonts w:ascii="Cambria" w:hAnsi="Cambria"/>
          <w:spacing w:val="-4"/>
          <w:w w:val="95"/>
          <w:sz w:val="18"/>
        </w:rPr>
        <w:t> </w:t>
      </w:r>
      <w:r>
        <w:rPr>
          <w:rFonts w:ascii="Cambria" w:hAnsi="Cambria"/>
          <w:w w:val="95"/>
          <w:sz w:val="18"/>
        </w:rPr>
        <w:t>Guerra,</w:t>
      </w:r>
      <w:r>
        <w:rPr>
          <w:rFonts w:ascii="Cambria" w:hAnsi="Cambria"/>
          <w:spacing w:val="3"/>
          <w:w w:val="95"/>
          <w:sz w:val="18"/>
        </w:rPr>
        <w:t> </w:t>
      </w:r>
      <w:r>
        <w:rPr>
          <w:rFonts w:ascii="Cambria" w:hAnsi="Cambria"/>
          <w:w w:val="95"/>
          <w:sz w:val="18"/>
        </w:rPr>
        <w:t>n°</w:t>
      </w:r>
      <w:r>
        <w:rPr>
          <w:rFonts w:ascii="Cambria" w:hAnsi="Cambria"/>
          <w:spacing w:val="7"/>
          <w:w w:val="95"/>
          <w:sz w:val="18"/>
        </w:rPr>
        <w:t> </w:t>
      </w:r>
      <w:r>
        <w:rPr>
          <w:rFonts w:ascii="Cambria" w:hAnsi="Cambria"/>
          <w:w w:val="95"/>
          <w:sz w:val="18"/>
        </w:rPr>
        <w:t>I79</w:t>
      </w:r>
      <w:r>
        <w:rPr>
          <w:rFonts w:ascii="Cambria" w:hAnsi="Cambria"/>
          <w:spacing w:val="-7"/>
          <w:w w:val="95"/>
          <w:sz w:val="18"/>
        </w:rPr>
        <w:t> </w:t>
      </w:r>
      <w:r>
        <w:rPr>
          <w:rFonts w:ascii="Cambria" w:hAnsi="Cambria"/>
          <w:w w:val="95"/>
          <w:sz w:val="18"/>
        </w:rPr>
        <w:t>-</w:t>
      </w:r>
      <w:r>
        <w:rPr>
          <w:rFonts w:ascii="Cambria" w:hAnsi="Cambria"/>
          <w:spacing w:val="32"/>
          <w:w w:val="95"/>
          <w:sz w:val="18"/>
        </w:rPr>
        <w:t> </w:t>
      </w:r>
      <w:r>
        <w:rPr>
          <w:rFonts w:ascii="Cambria" w:hAnsi="Cambria"/>
          <w:w w:val="95"/>
          <w:sz w:val="18"/>
        </w:rPr>
        <w:t>Centro</w:t>
      </w:r>
      <w:r>
        <w:rPr>
          <w:rFonts w:ascii="Cambria" w:hAnsi="Cambria"/>
          <w:spacing w:val="-4"/>
          <w:w w:val="95"/>
          <w:sz w:val="18"/>
        </w:rPr>
        <w:t> </w:t>
      </w:r>
      <w:r>
        <w:rPr>
          <w:rFonts w:ascii="Cambria" w:hAnsi="Cambria"/>
          <w:w w:val="95"/>
          <w:sz w:val="18"/>
        </w:rPr>
        <w:t>—</w:t>
      </w:r>
      <w:r>
        <w:rPr>
          <w:rFonts w:ascii="Cambria" w:hAnsi="Cambria"/>
          <w:spacing w:val="-1"/>
          <w:w w:val="95"/>
          <w:sz w:val="18"/>
        </w:rPr>
        <w:t> </w:t>
      </w:r>
      <w:r>
        <w:rPr>
          <w:rFonts w:ascii="Cambria" w:hAnsi="Cambria"/>
          <w:w w:val="95"/>
          <w:sz w:val="18"/>
        </w:rPr>
        <w:t>Caicô/TLN</w:t>
      </w:r>
    </w:p>
    <w:p>
      <w:pPr>
        <w:spacing w:before="0"/>
        <w:ind w:left="2814" w:right="2585" w:firstLine="0"/>
        <w:jc w:val="center"/>
        <w:rPr>
          <w:rFonts w:ascii="Cambria"/>
          <w:sz w:val="19"/>
        </w:rPr>
      </w:pPr>
      <w:r>
        <w:rPr>
          <w:rFonts w:ascii="Cambria"/>
          <w:w w:val="90"/>
          <w:sz w:val="19"/>
        </w:rPr>
        <w:t>Tel.:</w:t>
      </w:r>
      <w:r>
        <w:rPr>
          <w:rFonts w:ascii="Cambria"/>
          <w:spacing w:val="-3"/>
          <w:w w:val="90"/>
          <w:sz w:val="19"/>
        </w:rPr>
        <w:t> </w:t>
      </w:r>
      <w:r>
        <w:rPr>
          <w:rFonts w:ascii="Cambria"/>
          <w:w w:val="90"/>
          <w:sz w:val="19"/>
        </w:rPr>
        <w:t>(84)</w:t>
      </w:r>
      <w:r>
        <w:rPr>
          <w:rFonts w:ascii="Cambria"/>
          <w:spacing w:val="-7"/>
          <w:w w:val="90"/>
          <w:sz w:val="19"/>
        </w:rPr>
        <w:t> </w:t>
      </w:r>
      <w:r>
        <w:rPr>
          <w:rFonts w:ascii="Cambria"/>
          <w:w w:val="90"/>
          <w:sz w:val="19"/>
        </w:rPr>
        <w:t>3417-2954</w:t>
      </w:r>
      <w:r>
        <w:rPr>
          <w:rFonts w:ascii="Cambria"/>
          <w:spacing w:val="22"/>
          <w:w w:val="90"/>
          <w:sz w:val="19"/>
        </w:rPr>
        <w:t> </w:t>
      </w:r>
      <w:r>
        <w:rPr>
          <w:rFonts w:ascii="Cambria"/>
          <w:w w:val="90"/>
          <w:sz w:val="19"/>
        </w:rPr>
        <w:t>|</w:t>
      </w:r>
      <w:r>
        <w:rPr>
          <w:rFonts w:ascii="Cambria"/>
          <w:spacing w:val="19"/>
          <w:w w:val="90"/>
          <w:sz w:val="19"/>
        </w:rPr>
        <w:t> </w:t>
      </w:r>
      <w:hyperlink r:id="rId14">
        <w:r>
          <w:rPr>
            <w:rFonts w:ascii="Cambria"/>
            <w:w w:val="90"/>
            <w:sz w:val="19"/>
          </w:rPr>
          <w:t>www.caico.m.leg.br</w:t>
        </w:r>
      </w:hyperlink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21"/>
        </w:rPr>
      </w:pPr>
    </w:p>
    <w:p>
      <w:pPr>
        <w:spacing w:before="0"/>
        <w:ind w:left="10191" w:right="0" w:firstLine="0"/>
        <w:jc w:val="left"/>
        <w:rPr>
          <w:rFonts w:ascii="Cambria"/>
          <w:sz w:val="16"/>
        </w:rPr>
      </w:pPr>
      <w:hyperlink r:id="rId15">
        <w:r>
          <w:rPr>
            <w:rFonts w:ascii="Cambria"/>
            <w:color w:val="545454"/>
            <w:w w:val="110"/>
            <w:sz w:val="16"/>
          </w:rPr>
          <w:t>Scanned</w:t>
        </w:r>
        <w:r>
          <w:rPr>
            <w:rFonts w:ascii="Cambria"/>
            <w:color w:val="545454"/>
            <w:spacing w:val="9"/>
            <w:w w:val="110"/>
            <w:sz w:val="16"/>
          </w:rPr>
          <w:t> </w:t>
        </w:r>
        <w:r>
          <w:rPr>
            <w:rFonts w:ascii="Cambria"/>
            <w:color w:val="565656"/>
            <w:w w:val="110"/>
            <w:sz w:val="16"/>
          </w:rPr>
          <w:t>with</w:t>
        </w:r>
      </w:hyperlink>
    </w:p>
    <w:p>
      <w:pPr>
        <w:spacing w:before="34"/>
        <w:ind w:left="10261" w:right="0" w:firstLine="0"/>
        <w:jc w:val="left"/>
        <w:rPr>
          <w:rFonts w:ascii="Cambria"/>
          <w:sz w:val="20"/>
        </w:rPr>
      </w:pPr>
      <w:hyperlink r:id="rId15">
        <w:r>
          <w:rPr>
            <w:rFonts w:ascii="Cambria"/>
            <w:color w:val="232323"/>
            <w:w w:val="105"/>
            <w:sz w:val="20"/>
          </w:rPr>
          <w:t>CamScanner</w:t>
        </w:r>
      </w:hyperlink>
    </w:p>
    <w:sectPr>
      <w:pgSz w:w="11900" w:h="16840"/>
      <w:pgMar w:top="480" w:bottom="0" w:left="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-7756"/>
      <w:outlineLvl w:val="1"/>
    </w:pPr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http://www.caico.m.leg.br/" TargetMode="External"/><Relationship Id="rId15" Type="http://schemas.openxmlformats.org/officeDocument/2006/relationships/hyperlink" Target="https://v3.camscanner.com/user/downloa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13-03-2025 11.16</dc:title>
  <dcterms:created xsi:type="dcterms:W3CDTF">2025-08-29T14:39:11Z</dcterms:created>
  <dcterms:modified xsi:type="dcterms:W3CDTF">2025-08-29T14:39:11Z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2025-08-29T00:00:00Z</vt:filetime>
  </property>
</Properties>
</file>