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67"/>
        <w:rPr>
          <w:sz w:val="20"/>
        </w:rPr>
      </w:pPr>
      <w:r>
        <w:rPr>
          <w:sz w:val="20"/>
        </w:rPr>
        <w:pict>
          <v:group style="width:417.2pt;height:54.25pt;mso-position-horizontal-relative:char;mso-position-vertical-relative:line" coordorigin="0,0" coordsize="8344,1085">
            <v:shape style="position:absolute;left:0;top:1051;width:8344;height:34" type="#_x0000_t75" stroked="false">
              <v:imagedata r:id="rId5" o:title=""/>
            </v:shape>
            <v:shape style="position:absolute;left:191;top:0;width:499;height:759" type="#_x0000_t75" stroked="false">
              <v:imagedata r:id="rId6" o:title=""/>
            </v:shape>
            <v:shape style="position:absolute;left:14;top:657;width:859;height:356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8344;height:1085" type="#_x0000_t202" filled="false" stroked="false">
              <v:textbox inset="0,0,0,0">
                <w:txbxContent>
                  <w:p>
                    <w:pPr>
                      <w:spacing w:line="237" w:lineRule="auto" w:before="201"/>
                      <w:ind w:left="1003" w:right="4289" w:firstLine="5"/>
                      <w:jc w:val="left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MUNICÍPIO </w:t>
                    </w:r>
                    <w:r>
                      <w:rPr>
                        <w:color w:val="151515"/>
                        <w:sz w:val="25"/>
                      </w:rPr>
                      <w:t>DE </w:t>
                    </w:r>
                    <w:r>
                      <w:rPr>
                        <w:color w:val="080808"/>
                        <w:sz w:val="25"/>
                      </w:rPr>
                      <w:t>CAICÓ</w:t>
                    </w:r>
                    <w:r>
                      <w:rPr>
                        <w:color w:val="080808"/>
                        <w:spacing w:val="1"/>
                        <w:sz w:val="25"/>
                      </w:rPr>
                      <w:t> </w:t>
                    </w:r>
                    <w:r>
                      <w:rPr>
                        <w:color w:val="111111"/>
                        <w:spacing w:val="-1"/>
                        <w:w w:val="95"/>
                        <w:sz w:val="25"/>
                      </w:rPr>
                      <w:t>CÂMARA</w:t>
                    </w:r>
                    <w:r>
                      <w:rPr>
                        <w:color w:val="111111"/>
                        <w:w w:val="95"/>
                        <w:sz w:val="25"/>
                      </w:rPr>
                      <w:t> </w:t>
                    </w:r>
                    <w:r>
                      <w:rPr>
                        <w:color w:val="131313"/>
                        <w:w w:val="95"/>
                        <w:sz w:val="25"/>
                      </w:rPr>
                      <w:t>DE</w:t>
                    </w:r>
                    <w:r>
                      <w:rPr>
                        <w:color w:val="131313"/>
                        <w:spacing w:val="-11"/>
                        <w:w w:val="95"/>
                        <w:sz w:val="25"/>
                      </w:rPr>
                      <w:t> </w:t>
                    </w:r>
                    <w:r>
                      <w:rPr>
                        <w:color w:val="0C0C0C"/>
                        <w:w w:val="95"/>
                        <w:sz w:val="25"/>
                      </w:rPr>
                      <w:t>VEREADORES</w:t>
                    </w:r>
                  </w:p>
                  <w:p>
                    <w:pPr>
                      <w:spacing w:line="278" w:lineRule="exact" w:before="0"/>
                      <w:ind w:left="1021" w:right="0" w:firstLine="0"/>
                      <w:jc w:val="left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111111"/>
                        <w:w w:val="95"/>
                        <w:sz w:val="25"/>
                      </w:rPr>
                      <w:t>COMISSÃO</w:t>
                    </w:r>
                    <w:r>
                      <w:rPr>
                        <w:b/>
                        <w:color w:val="111111"/>
                        <w:spacing w:val="3"/>
                        <w:w w:val="95"/>
                        <w:sz w:val="25"/>
                      </w:rPr>
                      <w:t> </w:t>
                    </w:r>
                    <w:r>
                      <w:rPr>
                        <w:b/>
                        <w:color w:val="131313"/>
                        <w:w w:val="95"/>
                        <w:sz w:val="25"/>
                      </w:rPr>
                      <w:t>PERMANENTE</w:t>
                    </w:r>
                    <w:r>
                      <w:rPr>
                        <w:b/>
                        <w:color w:val="131313"/>
                        <w:spacing w:val="17"/>
                        <w:w w:val="95"/>
                        <w:sz w:val="25"/>
                      </w:rPr>
                      <w:t> </w:t>
                    </w:r>
                    <w:r>
                      <w:rPr>
                        <w:b/>
                        <w:color w:val="1F1F1F"/>
                        <w:w w:val="95"/>
                        <w:sz w:val="25"/>
                      </w:rPr>
                      <w:t>DE</w:t>
                    </w:r>
                    <w:r>
                      <w:rPr>
                        <w:b/>
                        <w:color w:val="1F1F1F"/>
                        <w:spacing w:val="-7"/>
                        <w:w w:val="95"/>
                        <w:sz w:val="25"/>
                      </w:rPr>
                      <w:t> </w:t>
                    </w:r>
                    <w:r>
                      <w:rPr>
                        <w:b/>
                        <w:color w:val="0F0F0F"/>
                        <w:w w:val="95"/>
                        <w:sz w:val="25"/>
                      </w:rPr>
                      <w:t>JUSTIÇA</w:t>
                    </w:r>
                    <w:r>
                      <w:rPr>
                        <w:b/>
                        <w:color w:val="0F0F0F"/>
                        <w:spacing w:val="6"/>
                        <w:w w:val="95"/>
                        <w:sz w:val="25"/>
                      </w:rPr>
                      <w:t> </w:t>
                    </w:r>
                    <w:r>
                      <w:rPr>
                        <w:b/>
                        <w:color w:val="1A1A1A"/>
                        <w:w w:val="95"/>
                        <w:sz w:val="25"/>
                      </w:rPr>
                      <w:t>E</w:t>
                    </w:r>
                    <w:r>
                      <w:rPr>
                        <w:b/>
                        <w:color w:val="1A1A1A"/>
                        <w:spacing w:val="-12"/>
                        <w:w w:val="95"/>
                        <w:sz w:val="25"/>
                      </w:rPr>
                      <w:t> </w:t>
                    </w:r>
                    <w:r>
                      <w:rPr>
                        <w:b/>
                        <w:color w:val="161616"/>
                        <w:w w:val="95"/>
                        <w:sz w:val="25"/>
                      </w:rPr>
                      <w:t>REDAÇÃO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spacing w:line="247" w:lineRule="exact" w:before="1"/>
        <w:ind w:left="273" w:right="0" w:firstLine="0"/>
        <w:jc w:val="left"/>
        <w:rPr>
          <w:sz w:val="22"/>
        </w:rPr>
      </w:pPr>
      <w:r>
        <w:rPr>
          <w:color w:val="111111"/>
          <w:w w:val="95"/>
          <w:sz w:val="22"/>
        </w:rPr>
        <w:t>Projeto</w:t>
      </w:r>
      <w:r>
        <w:rPr>
          <w:color w:val="111111"/>
          <w:spacing w:val="24"/>
          <w:w w:val="95"/>
          <w:sz w:val="22"/>
        </w:rPr>
        <w:t> </w:t>
      </w:r>
      <w:r>
        <w:rPr>
          <w:color w:val="0F0F0F"/>
          <w:w w:val="95"/>
          <w:sz w:val="22"/>
        </w:rPr>
        <w:t>de</w:t>
      </w:r>
      <w:r>
        <w:rPr>
          <w:color w:val="0F0F0F"/>
          <w:spacing w:val="19"/>
          <w:w w:val="95"/>
          <w:sz w:val="22"/>
        </w:rPr>
        <w:t> </w:t>
      </w:r>
      <w:r>
        <w:rPr>
          <w:color w:val="111111"/>
          <w:w w:val="95"/>
          <w:sz w:val="22"/>
        </w:rPr>
        <w:t>Decreto</w:t>
      </w:r>
      <w:r>
        <w:rPr>
          <w:color w:val="111111"/>
          <w:spacing w:val="25"/>
          <w:w w:val="95"/>
          <w:sz w:val="22"/>
        </w:rPr>
        <w:t> </w:t>
      </w:r>
      <w:r>
        <w:rPr>
          <w:color w:val="111111"/>
          <w:w w:val="95"/>
          <w:sz w:val="22"/>
        </w:rPr>
        <w:t>Legislativo</w:t>
      </w:r>
      <w:r>
        <w:rPr>
          <w:color w:val="111111"/>
          <w:spacing w:val="36"/>
          <w:w w:val="95"/>
          <w:sz w:val="22"/>
        </w:rPr>
        <w:t> </w:t>
      </w:r>
      <w:r>
        <w:rPr>
          <w:color w:val="0A0A0A"/>
          <w:w w:val="95"/>
          <w:sz w:val="22"/>
        </w:rPr>
        <w:t>n°</w:t>
      </w:r>
      <w:r>
        <w:rPr>
          <w:color w:val="0A0A0A"/>
          <w:spacing w:val="4"/>
          <w:w w:val="95"/>
          <w:sz w:val="22"/>
        </w:rPr>
        <w:t> </w:t>
      </w:r>
      <w:r>
        <w:rPr>
          <w:w w:val="95"/>
          <w:sz w:val="22"/>
        </w:rPr>
        <w:t>031/2025</w:t>
      </w:r>
    </w:p>
    <w:p>
      <w:pPr>
        <w:pStyle w:val="BodyText"/>
        <w:spacing w:line="281" w:lineRule="exact"/>
        <w:ind w:left="270"/>
      </w:pPr>
      <w:r>
        <w:rPr>
          <w:color w:val="0F0F0F"/>
          <w:spacing w:val="-1"/>
          <w:w w:val="95"/>
        </w:rPr>
        <w:t>Autoria:</w:t>
      </w:r>
      <w:r>
        <w:rPr>
          <w:color w:val="0F0F0F"/>
          <w:spacing w:val="-8"/>
          <w:w w:val="95"/>
        </w:rPr>
        <w:t> </w:t>
      </w:r>
      <w:r>
        <w:rPr>
          <w:color w:val="111111"/>
          <w:spacing w:val="-1"/>
          <w:w w:val="95"/>
        </w:rPr>
        <w:t>Thales</w:t>
      </w:r>
      <w:r>
        <w:rPr>
          <w:color w:val="111111"/>
          <w:spacing w:val="-7"/>
          <w:w w:val="95"/>
        </w:rPr>
        <w:t> </w:t>
      </w:r>
      <w:r>
        <w:rPr>
          <w:color w:val="0C0C0C"/>
          <w:spacing w:val="-1"/>
          <w:w w:val="95"/>
        </w:rPr>
        <w:t>Rangel</w:t>
      </w:r>
      <w:r>
        <w:rPr>
          <w:color w:val="0C0C0C"/>
          <w:spacing w:val="-7"/>
          <w:w w:val="95"/>
        </w:rPr>
        <w:t> </w:t>
      </w:r>
      <w:r>
        <w:rPr>
          <w:color w:val="151515"/>
          <w:spacing w:val="-1"/>
          <w:w w:val="95"/>
        </w:rPr>
        <w:t>da</w:t>
      </w:r>
      <w:r>
        <w:rPr>
          <w:color w:val="151515"/>
          <w:spacing w:val="-12"/>
          <w:w w:val="95"/>
        </w:rPr>
        <w:t> </w:t>
      </w:r>
      <w:r>
        <w:rPr>
          <w:color w:val="0C0C0C"/>
          <w:spacing w:val="-1"/>
          <w:w w:val="95"/>
        </w:rPr>
        <w:t>Costa.</w:t>
      </w:r>
    </w:p>
    <w:p>
      <w:pPr>
        <w:pStyle w:val="BodyText"/>
        <w:spacing w:before="7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968861</wp:posOffset>
            </wp:positionH>
            <wp:positionV relativeFrom="paragraph">
              <wp:posOffset>139301</wp:posOffset>
            </wp:positionV>
            <wp:extent cx="5417095" cy="228600"/>
            <wp:effectExtent l="0" t="0" r="0" b="0"/>
            <wp:wrapTopAndBottom/>
            <wp:docPr id="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709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8"/>
        </w:rPr>
      </w:pPr>
    </w:p>
    <w:p>
      <w:pPr>
        <w:pStyle w:val="BodyText"/>
        <w:spacing w:before="6"/>
      </w:pPr>
    </w:p>
    <w:p>
      <w:pPr>
        <w:spacing w:line="266" w:lineRule="auto" w:before="0"/>
        <w:ind w:left="130" w:right="241" w:firstLine="1137"/>
        <w:jc w:val="both"/>
        <w:rPr>
          <w:i/>
          <w:sz w:val="25"/>
        </w:rPr>
      </w:pPr>
      <w:r>
        <w:rPr>
          <w:w w:val="95"/>
          <w:sz w:val="25"/>
        </w:rPr>
        <w:t>Trata-se</w:t>
      </w:r>
      <w:r>
        <w:rPr>
          <w:spacing w:val="1"/>
          <w:w w:val="95"/>
          <w:sz w:val="25"/>
        </w:rPr>
        <w:t> </w:t>
      </w:r>
      <w:r>
        <w:rPr>
          <w:color w:val="080808"/>
          <w:w w:val="95"/>
          <w:sz w:val="25"/>
        </w:rPr>
        <w:t>de </w:t>
      </w:r>
      <w:r>
        <w:rPr>
          <w:w w:val="95"/>
          <w:sz w:val="25"/>
        </w:rPr>
        <w:t>Projeto</w:t>
      </w:r>
      <w:r>
        <w:rPr>
          <w:spacing w:val="1"/>
          <w:w w:val="95"/>
          <w:sz w:val="25"/>
        </w:rPr>
        <w:t> </w:t>
      </w:r>
      <w:r>
        <w:rPr>
          <w:color w:val="181818"/>
          <w:w w:val="95"/>
          <w:sz w:val="25"/>
        </w:rPr>
        <w:t>de </w:t>
      </w:r>
      <w:r>
        <w:rPr>
          <w:w w:val="95"/>
          <w:sz w:val="25"/>
        </w:rPr>
        <w:t>Decreto</w:t>
      </w:r>
      <w:r>
        <w:rPr>
          <w:spacing w:val="1"/>
          <w:w w:val="95"/>
          <w:sz w:val="25"/>
        </w:rPr>
        <w:t> </w:t>
      </w:r>
      <w:r>
        <w:rPr>
          <w:color w:val="080808"/>
          <w:w w:val="95"/>
          <w:sz w:val="25"/>
        </w:rPr>
        <w:t>Legislativo,</w:t>
      </w:r>
      <w:r>
        <w:rPr>
          <w:color w:val="080808"/>
          <w:spacing w:val="1"/>
          <w:w w:val="95"/>
          <w:sz w:val="25"/>
        </w:rPr>
        <w:t> </w:t>
      </w:r>
      <w:r>
        <w:rPr>
          <w:color w:val="0C0C0C"/>
          <w:w w:val="95"/>
          <w:sz w:val="25"/>
        </w:rPr>
        <w:t>de </w:t>
      </w:r>
      <w:r>
        <w:rPr>
          <w:w w:val="95"/>
          <w:sz w:val="25"/>
        </w:rPr>
        <w:t>iniciativa</w:t>
      </w:r>
      <w:r>
        <w:rPr>
          <w:spacing w:val="1"/>
          <w:w w:val="95"/>
          <w:sz w:val="25"/>
        </w:rPr>
        <w:t> </w:t>
      </w:r>
      <w:r>
        <w:rPr>
          <w:color w:val="111111"/>
          <w:w w:val="95"/>
          <w:sz w:val="25"/>
        </w:rPr>
        <w:t>do </w:t>
      </w:r>
      <w:r>
        <w:rPr>
          <w:color w:val="0A0A0A"/>
          <w:w w:val="95"/>
          <w:sz w:val="25"/>
        </w:rPr>
        <w:t>parlamentar</w:t>
      </w:r>
      <w:r>
        <w:rPr>
          <w:color w:val="0A0A0A"/>
          <w:spacing w:val="1"/>
          <w:w w:val="95"/>
          <w:sz w:val="25"/>
        </w:rPr>
        <w:t> </w:t>
      </w:r>
      <w:r>
        <w:rPr>
          <w:color w:val="0A0A0A"/>
          <w:sz w:val="25"/>
        </w:rPr>
        <w:t>Thales </w:t>
      </w:r>
      <w:r>
        <w:rPr>
          <w:sz w:val="25"/>
        </w:rPr>
        <w:t>Rangel </w:t>
      </w:r>
      <w:r>
        <w:rPr>
          <w:color w:val="0E0E0E"/>
          <w:sz w:val="25"/>
        </w:rPr>
        <w:t>da </w:t>
      </w:r>
      <w:r>
        <w:rPr>
          <w:sz w:val="25"/>
        </w:rPr>
        <w:t>Costa, </w:t>
      </w:r>
      <w:r>
        <w:rPr>
          <w:color w:val="070707"/>
          <w:sz w:val="25"/>
        </w:rPr>
        <w:t>tombado </w:t>
      </w:r>
      <w:r>
        <w:rPr>
          <w:color w:val="131313"/>
          <w:sz w:val="25"/>
        </w:rPr>
        <w:t>sob </w:t>
      </w:r>
      <w:r>
        <w:rPr>
          <w:color w:val="111111"/>
          <w:sz w:val="25"/>
        </w:rPr>
        <w:t>o n° </w:t>
      </w:r>
      <w:r>
        <w:rPr>
          <w:sz w:val="25"/>
        </w:rPr>
        <w:t>031/2025, com ementário </w:t>
      </w:r>
      <w:r>
        <w:rPr>
          <w:i/>
          <w:color w:val="0A0A0A"/>
          <w:sz w:val="25"/>
        </w:rPr>
        <w:t>“Concede</w:t>
      </w:r>
      <w:r>
        <w:rPr>
          <w:i/>
          <w:color w:val="0A0A0A"/>
          <w:spacing w:val="1"/>
          <w:sz w:val="25"/>
        </w:rPr>
        <w:t> </w:t>
      </w:r>
      <w:r>
        <w:rPr>
          <w:i/>
          <w:color w:val="0F0F0F"/>
          <w:sz w:val="25"/>
        </w:rPr>
        <w:t>comenda</w:t>
      </w:r>
      <w:r>
        <w:rPr>
          <w:i/>
          <w:color w:val="0F0F0F"/>
          <w:spacing w:val="2"/>
          <w:sz w:val="25"/>
        </w:rPr>
        <w:t> </w:t>
      </w:r>
      <w:r>
        <w:rPr>
          <w:i/>
          <w:color w:val="0F0F0F"/>
          <w:sz w:val="25"/>
        </w:rPr>
        <w:t>Mãe</w:t>
      </w:r>
      <w:r>
        <w:rPr>
          <w:i/>
          <w:color w:val="0F0F0F"/>
          <w:spacing w:val="1"/>
          <w:sz w:val="25"/>
        </w:rPr>
        <w:t> </w:t>
      </w:r>
      <w:r>
        <w:rPr>
          <w:i/>
          <w:sz w:val="25"/>
        </w:rPr>
        <w:t>Quininha,</w:t>
      </w:r>
      <w:r>
        <w:rPr>
          <w:i/>
          <w:spacing w:val="8"/>
          <w:sz w:val="25"/>
        </w:rPr>
        <w:t> </w:t>
      </w:r>
      <w:r>
        <w:rPr>
          <w:i/>
          <w:color w:val="1C1C1C"/>
          <w:sz w:val="25"/>
        </w:rPr>
        <w:t>e</w:t>
      </w:r>
      <w:r>
        <w:rPr>
          <w:i/>
          <w:color w:val="1C1C1C"/>
          <w:spacing w:val="-6"/>
          <w:sz w:val="25"/>
        </w:rPr>
        <w:t> </w:t>
      </w:r>
      <w:r>
        <w:rPr>
          <w:i/>
          <w:color w:val="131313"/>
          <w:sz w:val="25"/>
        </w:rPr>
        <w:t>dá</w:t>
      </w:r>
      <w:r>
        <w:rPr>
          <w:i/>
          <w:color w:val="131313"/>
          <w:spacing w:val="4"/>
          <w:sz w:val="25"/>
        </w:rPr>
        <w:t> </w:t>
      </w:r>
      <w:r>
        <w:rPr>
          <w:i/>
          <w:sz w:val="25"/>
        </w:rPr>
        <w:t>outras</w:t>
      </w:r>
      <w:r>
        <w:rPr>
          <w:i/>
          <w:spacing w:val="9"/>
          <w:sz w:val="25"/>
        </w:rPr>
        <w:t> </w:t>
      </w:r>
      <w:r>
        <w:rPr>
          <w:i/>
          <w:color w:val="0C0C0C"/>
          <w:sz w:val="25"/>
        </w:rPr>
        <w:t>providências</w:t>
      </w:r>
      <w:r>
        <w:rPr>
          <w:i/>
          <w:sz w:val="25"/>
        </w:rPr>
        <w:t>”.</w:t>
      </w:r>
    </w:p>
    <w:p>
      <w:pPr>
        <w:pStyle w:val="BodyText"/>
        <w:spacing w:before="9"/>
        <w:rPr>
          <w:i/>
          <w:sz w:val="27"/>
        </w:rPr>
      </w:pPr>
    </w:p>
    <w:p>
      <w:pPr>
        <w:pStyle w:val="BodyText"/>
        <w:spacing w:line="268" w:lineRule="auto"/>
        <w:ind w:left="127" w:right="233" w:firstLine="1137"/>
        <w:jc w:val="both"/>
      </w:pPr>
      <w:r>
        <w:rPr>
          <w:color w:val="0E0E0E"/>
          <w:w w:val="95"/>
        </w:rPr>
        <w:t>Em </w:t>
      </w:r>
      <w:r>
        <w:rPr>
          <w:color w:val="131313"/>
          <w:w w:val="95"/>
        </w:rPr>
        <w:t>suas </w:t>
      </w:r>
      <w:r>
        <w:rPr>
          <w:w w:val="95"/>
        </w:rPr>
        <w:t>razões, </w:t>
      </w:r>
      <w:r>
        <w:rPr>
          <w:color w:val="1A1A1A"/>
          <w:w w:val="95"/>
        </w:rPr>
        <w:t>o </w:t>
      </w:r>
      <w:r>
        <w:rPr>
          <w:color w:val="0C0C0C"/>
          <w:w w:val="95"/>
        </w:rPr>
        <w:t>parlamentar </w:t>
      </w:r>
      <w:r>
        <w:rPr>
          <w:color w:val="111111"/>
          <w:w w:val="95"/>
        </w:rPr>
        <w:t>ressalta </w:t>
      </w:r>
      <w:r>
        <w:rPr>
          <w:color w:val="0F0F0F"/>
          <w:w w:val="95"/>
        </w:rPr>
        <w:t>as </w:t>
      </w:r>
      <w:r>
        <w:rPr>
          <w:w w:val="95"/>
        </w:rPr>
        <w:t>motivações </w:t>
      </w:r>
      <w:r>
        <w:rPr>
          <w:color w:val="0C0C0C"/>
          <w:w w:val="95"/>
        </w:rPr>
        <w:t>pelas quais essa </w:t>
      </w:r>
      <w:r>
        <w:rPr>
          <w:color w:val="080808"/>
          <w:w w:val="95"/>
        </w:rPr>
        <w:t>Casa</w:t>
      </w:r>
      <w:r>
        <w:rPr>
          <w:color w:val="080808"/>
          <w:spacing w:val="1"/>
          <w:w w:val="95"/>
        </w:rPr>
        <w:t> </w:t>
      </w:r>
      <w:r>
        <w:rPr>
          <w:color w:val="0C0C0C"/>
        </w:rPr>
        <w:t>Legislativa</w:t>
      </w:r>
      <w:r>
        <w:rPr>
          <w:color w:val="0C0C0C"/>
          <w:spacing w:val="1"/>
        </w:rPr>
        <w:t> </w:t>
      </w:r>
      <w:r>
        <w:rPr>
          <w:color w:val="0C0C0C"/>
        </w:rPr>
        <w:t>deveria</w:t>
      </w:r>
      <w:r>
        <w:rPr>
          <w:color w:val="0C0C0C"/>
          <w:spacing w:val="-4"/>
        </w:rPr>
        <w:t> </w:t>
      </w:r>
      <w:r>
        <w:rPr>
          <w:color w:val="111111"/>
        </w:rPr>
        <w:t>conceder</w:t>
      </w:r>
      <w:r>
        <w:rPr>
          <w:color w:val="111111"/>
          <w:spacing w:val="-1"/>
        </w:rPr>
        <w:t> </w:t>
      </w:r>
      <w:r>
        <w:rPr>
          <w:color w:val="0F0F0F"/>
        </w:rPr>
        <w:t>o</w:t>
      </w:r>
      <w:r>
        <w:rPr>
          <w:color w:val="0F0F0F"/>
          <w:spacing w:val="-10"/>
        </w:rPr>
        <w:t> </w:t>
      </w:r>
      <w:r>
        <w:rPr>
          <w:color w:val="0F0F0F"/>
        </w:rPr>
        <w:t>título</w:t>
      </w:r>
      <w:r>
        <w:rPr>
          <w:color w:val="0F0F0F"/>
          <w:spacing w:val="-9"/>
        </w:rPr>
        <w:t> </w:t>
      </w:r>
      <w:r>
        <w:rPr>
          <w:color w:val="181818"/>
        </w:rPr>
        <w:t>à</w:t>
      </w:r>
      <w:r>
        <w:rPr>
          <w:color w:val="181818"/>
          <w:spacing w:val="-15"/>
        </w:rPr>
        <w:t> </w:t>
      </w:r>
      <w:r>
        <w:rPr>
          <w:color w:val="111111"/>
        </w:rPr>
        <w:t>Sra.</w:t>
      </w:r>
      <w:r>
        <w:rPr>
          <w:color w:val="111111"/>
          <w:spacing w:val="-9"/>
        </w:rPr>
        <w:t> </w:t>
      </w:r>
      <w:r>
        <w:rPr/>
        <w:t>Iris</w:t>
      </w:r>
      <w:r>
        <w:rPr>
          <w:spacing w:val="-13"/>
        </w:rPr>
        <w:t> </w:t>
      </w:r>
      <w:r>
        <w:rPr>
          <w:color w:val="0F0F0F"/>
        </w:rPr>
        <w:t>Clara</w:t>
      </w:r>
      <w:r>
        <w:rPr>
          <w:color w:val="0F0F0F"/>
          <w:spacing w:val="-7"/>
        </w:rPr>
        <w:t> </w:t>
      </w:r>
      <w:r>
        <w:rPr>
          <w:color w:val="131313"/>
        </w:rPr>
        <w:t>de</w:t>
      </w:r>
      <w:r>
        <w:rPr>
          <w:color w:val="131313"/>
          <w:spacing w:val="-13"/>
        </w:rPr>
        <w:t> </w:t>
      </w:r>
      <w:r>
        <w:rPr/>
        <w:t>assis</w:t>
      </w:r>
      <w:r>
        <w:rPr>
          <w:spacing w:val="-6"/>
        </w:rPr>
        <w:t> </w:t>
      </w:r>
      <w:r>
        <w:rPr>
          <w:color w:val="0A0A0A"/>
        </w:rPr>
        <w:t>Nogueira.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520" w:lineRule="auto"/>
        <w:ind w:left="1260" w:right="923" w:firstLine="5"/>
        <w:jc w:val="both"/>
      </w:pPr>
      <w:r>
        <w:rPr>
          <w:color w:val="161616"/>
          <w:w w:val="95"/>
        </w:rPr>
        <w:t>O </w:t>
      </w:r>
      <w:r>
        <w:rPr>
          <w:color w:val="181818"/>
          <w:w w:val="95"/>
        </w:rPr>
        <w:t>projeto </w:t>
      </w:r>
      <w:r>
        <w:rPr>
          <w:color w:val="0F0F0F"/>
          <w:w w:val="95"/>
        </w:rPr>
        <w:t>foi </w:t>
      </w:r>
      <w:r>
        <w:rPr>
          <w:color w:val="111111"/>
          <w:w w:val="95"/>
        </w:rPr>
        <w:t>deliberado </w:t>
      </w:r>
      <w:r>
        <w:rPr>
          <w:color w:val="1A1A1A"/>
          <w:w w:val="95"/>
        </w:rPr>
        <w:t>à </w:t>
      </w:r>
      <w:r>
        <w:rPr>
          <w:color w:val="111111"/>
          <w:w w:val="95"/>
        </w:rPr>
        <w:t>unanimidade </w:t>
      </w:r>
      <w:r>
        <w:rPr>
          <w:color w:val="131313"/>
          <w:w w:val="95"/>
        </w:rPr>
        <w:t>pelo </w:t>
      </w:r>
      <w:r>
        <w:rPr>
          <w:color w:val="0F0F0F"/>
          <w:w w:val="95"/>
        </w:rPr>
        <w:t>Plenário </w:t>
      </w:r>
      <w:r>
        <w:rPr>
          <w:color w:val="131313"/>
          <w:w w:val="95"/>
        </w:rPr>
        <w:t>em </w:t>
      </w:r>
      <w:r>
        <w:rPr>
          <w:color w:val="0C0C0C"/>
          <w:w w:val="95"/>
        </w:rPr>
        <w:t>12/03/2025.</w:t>
      </w:r>
      <w:r>
        <w:rPr>
          <w:color w:val="0C0C0C"/>
          <w:spacing w:val="-57"/>
          <w:w w:val="95"/>
        </w:rPr>
        <w:t> </w:t>
      </w:r>
      <w:r>
        <w:rPr>
          <w:color w:val="181818"/>
        </w:rPr>
        <w:t>Em</w:t>
      </w:r>
      <w:r>
        <w:rPr>
          <w:color w:val="181818"/>
          <w:spacing w:val="-5"/>
        </w:rPr>
        <w:t> </w:t>
      </w:r>
      <w:r>
        <w:rPr>
          <w:color w:val="0F0F0F"/>
        </w:rPr>
        <w:t>seguida,</w:t>
      </w:r>
      <w:r>
        <w:rPr>
          <w:color w:val="0F0F0F"/>
          <w:spacing w:val="-3"/>
        </w:rPr>
        <w:t> </w:t>
      </w:r>
      <w:r>
        <w:rPr>
          <w:color w:val="111111"/>
        </w:rPr>
        <w:t>veio</w:t>
      </w:r>
      <w:r>
        <w:rPr>
          <w:color w:val="111111"/>
          <w:spacing w:val="-7"/>
        </w:rPr>
        <w:t> </w:t>
      </w:r>
      <w:r>
        <w:rPr>
          <w:color w:val="1A1A1A"/>
        </w:rPr>
        <w:t>o</w:t>
      </w:r>
      <w:r>
        <w:rPr>
          <w:color w:val="1A1A1A"/>
          <w:spacing w:val="-12"/>
        </w:rPr>
        <w:t> </w:t>
      </w:r>
      <w:r>
        <w:rPr>
          <w:color w:val="0F0F0F"/>
        </w:rPr>
        <w:t>projeto</w:t>
      </w:r>
      <w:r>
        <w:rPr>
          <w:color w:val="0F0F0F"/>
          <w:spacing w:val="2"/>
        </w:rPr>
        <w:t> </w:t>
      </w:r>
      <w:r>
        <w:rPr>
          <w:color w:val="131313"/>
        </w:rPr>
        <w:t>para</w:t>
      </w:r>
      <w:r>
        <w:rPr>
          <w:color w:val="131313"/>
          <w:spacing w:val="-13"/>
        </w:rPr>
        <w:t> </w:t>
      </w:r>
      <w:r>
        <w:rPr>
          <w:color w:val="0E0E0E"/>
        </w:rPr>
        <w:t>análise</w:t>
      </w:r>
      <w:r>
        <w:rPr>
          <w:color w:val="0E0E0E"/>
          <w:spacing w:val="-3"/>
        </w:rPr>
        <w:t> </w:t>
      </w:r>
      <w:r>
        <w:rPr/>
        <w:t>desta</w:t>
      </w:r>
      <w:r>
        <w:rPr>
          <w:spacing w:val="-4"/>
        </w:rPr>
        <w:t> </w:t>
      </w:r>
      <w:r>
        <w:rPr>
          <w:color w:val="0E0E0E"/>
        </w:rPr>
        <w:t>Comissão.</w:t>
      </w:r>
    </w:p>
    <w:p>
      <w:pPr>
        <w:pStyle w:val="BodyText"/>
        <w:spacing w:line="266" w:lineRule="auto" w:before="10"/>
        <w:ind w:left="124" w:right="222" w:firstLine="1134"/>
        <w:jc w:val="both"/>
      </w:pPr>
      <w:r>
        <w:rPr/>
        <w:t>Isto</w:t>
      </w:r>
      <w:r>
        <w:rPr>
          <w:spacing w:val="1"/>
        </w:rPr>
        <w:t> </w:t>
      </w:r>
      <w:r>
        <w:rPr/>
        <w:t>posto,</w:t>
      </w:r>
      <w:r>
        <w:rPr>
          <w:spacing w:val="1"/>
        </w:rPr>
        <w:t> </w:t>
      </w:r>
      <w:r>
        <w:rPr>
          <w:color w:val="0A0A0A"/>
        </w:rPr>
        <w:t>analisando-se</w:t>
      </w:r>
      <w:r>
        <w:rPr>
          <w:color w:val="0A0A0A"/>
          <w:spacing w:val="1"/>
        </w:rPr>
        <w:t> </w:t>
      </w:r>
      <w:r>
        <w:rPr>
          <w:color w:val="1D1D1D"/>
        </w:rPr>
        <w:t>o</w:t>
      </w:r>
      <w:r>
        <w:rPr>
          <w:color w:val="1D1D1D"/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>
          <w:color w:val="1C1C1C"/>
        </w:rPr>
        <w:t>em </w:t>
      </w:r>
      <w:r>
        <w:rPr>
          <w:color w:val="0E0E0E"/>
        </w:rPr>
        <w:t>tela, </w:t>
      </w:r>
      <w:r>
        <w:rPr/>
        <w:t>assim</w:t>
      </w:r>
      <w:r>
        <w:rPr>
          <w:spacing w:val="1"/>
        </w:rPr>
        <w:t> </w:t>
      </w:r>
      <w:r>
        <w:rPr>
          <w:color w:val="111111"/>
        </w:rPr>
        <w:t>como</w:t>
      </w:r>
      <w:r>
        <w:rPr>
          <w:color w:val="111111"/>
          <w:spacing w:val="1"/>
        </w:rPr>
        <w:t> </w:t>
      </w:r>
      <w:r>
        <w:rPr>
          <w:color w:val="181818"/>
        </w:rPr>
        <w:t>o </w:t>
      </w:r>
      <w:r>
        <w:rPr>
          <w:color w:val="0C0C0C"/>
        </w:rPr>
        <w:t>processo</w:t>
      </w:r>
      <w:r>
        <w:rPr>
          <w:color w:val="0C0C0C"/>
          <w:spacing w:val="1"/>
        </w:rPr>
        <w:t> </w:t>
      </w:r>
      <w:r>
        <w:rPr>
          <w:color w:val="0A0A0A"/>
        </w:rPr>
        <w:t>legislativo,</w:t>
      </w:r>
      <w:r>
        <w:rPr>
          <w:color w:val="0A0A0A"/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existe</w:t>
      </w:r>
      <w:r>
        <w:rPr>
          <w:spacing w:val="1"/>
        </w:rPr>
        <w:t> </w:t>
      </w:r>
      <w:r>
        <w:rPr>
          <w:color w:val="080808"/>
        </w:rPr>
        <w:t>qualquer</w:t>
      </w:r>
      <w:r>
        <w:rPr>
          <w:color w:val="080808"/>
          <w:spacing w:val="1"/>
        </w:rPr>
        <w:t> </w:t>
      </w:r>
      <w:r>
        <w:rPr/>
        <w:t>antiregimentalidade,</w:t>
      </w:r>
      <w:r>
        <w:rPr>
          <w:spacing w:val="1"/>
        </w:rPr>
        <w:t> </w:t>
      </w:r>
      <w:r>
        <w:rPr>
          <w:color w:val="0A0A0A"/>
        </w:rPr>
        <w:t>ilegalidade</w:t>
      </w:r>
      <w:r>
        <w:rPr>
          <w:color w:val="0A0A0A"/>
          <w:spacing w:val="1"/>
        </w:rPr>
        <w:t> </w:t>
      </w:r>
      <w:r>
        <w:rPr>
          <w:color w:val="181818"/>
        </w:rPr>
        <w:t>ou</w:t>
      </w:r>
      <w:r>
        <w:rPr>
          <w:color w:val="181818"/>
          <w:spacing w:val="1"/>
        </w:rPr>
        <w:t> </w:t>
      </w:r>
      <w:r>
        <w:rPr>
          <w:color w:val="0C0C0C"/>
          <w:w w:val="95"/>
        </w:rPr>
        <w:t>inconstitucionalidade </w:t>
      </w:r>
      <w:r>
        <w:rPr>
          <w:color w:val="1A1A1A"/>
          <w:w w:val="95"/>
        </w:rPr>
        <w:t>que </w:t>
      </w:r>
      <w:r>
        <w:rPr>
          <w:color w:val="0E0E0E"/>
          <w:w w:val="95"/>
        </w:rPr>
        <w:t>ponha </w:t>
      </w:r>
      <w:r>
        <w:rPr>
          <w:color w:val="111111"/>
          <w:w w:val="95"/>
        </w:rPr>
        <w:t>óbice </w:t>
      </w:r>
      <w:r>
        <w:rPr>
          <w:color w:val="181818"/>
          <w:w w:val="95"/>
        </w:rPr>
        <w:t>ao </w:t>
      </w:r>
      <w:r>
        <w:rPr>
          <w:w w:val="95"/>
        </w:rPr>
        <w:t>prosseguimento </w:t>
      </w:r>
      <w:r>
        <w:rPr>
          <w:color w:val="0C0C0C"/>
          <w:w w:val="95"/>
        </w:rPr>
        <w:t>da </w:t>
      </w:r>
      <w:r>
        <w:rPr>
          <w:w w:val="95"/>
        </w:rPr>
        <w:t>tramitação.</w:t>
      </w:r>
      <w:r>
        <w:rPr>
          <w:spacing w:val="1"/>
          <w:w w:val="95"/>
        </w:rPr>
        <w:t> </w:t>
      </w:r>
      <w:r>
        <w:rPr>
          <w:color w:val="0E0E0E"/>
          <w:w w:val="95"/>
        </w:rPr>
        <w:t>Ademais, </w:t>
      </w:r>
      <w:r>
        <w:rPr>
          <w:color w:val="0C0C0C"/>
          <w:w w:val="95"/>
        </w:rPr>
        <w:t>a</w:t>
      </w:r>
      <w:r>
        <w:rPr>
          <w:color w:val="0C0C0C"/>
          <w:spacing w:val="1"/>
          <w:w w:val="95"/>
        </w:rPr>
        <w:t> </w:t>
      </w:r>
      <w:r>
        <w:rPr/>
        <w:t>proposição</w:t>
      </w:r>
      <w:r>
        <w:rPr>
          <w:spacing w:val="14"/>
        </w:rPr>
        <w:t> </w:t>
      </w:r>
      <w:r>
        <w:rPr>
          <w:color w:val="151515"/>
        </w:rPr>
        <w:t>também</w:t>
      </w:r>
      <w:r>
        <w:rPr>
          <w:color w:val="151515"/>
          <w:spacing w:val="5"/>
        </w:rPr>
        <w:t> </w:t>
      </w:r>
      <w:r>
        <w:rPr/>
        <w:t>não</w:t>
      </w:r>
      <w:r>
        <w:rPr>
          <w:spacing w:val="-6"/>
        </w:rPr>
        <w:t> </w:t>
      </w:r>
      <w:r>
        <w:rPr>
          <w:color w:val="0E0E0E"/>
        </w:rPr>
        <w:t>sucumbe</w:t>
      </w:r>
      <w:r>
        <w:rPr>
          <w:color w:val="0E0E0E"/>
          <w:spacing w:val="6"/>
        </w:rPr>
        <w:t> </w:t>
      </w:r>
      <w:r>
        <w:rPr>
          <w:color w:val="0F0F0F"/>
        </w:rPr>
        <w:t>de</w:t>
      </w:r>
      <w:r>
        <w:rPr>
          <w:color w:val="0F0F0F"/>
          <w:spacing w:val="-6"/>
        </w:rPr>
        <w:t> </w:t>
      </w:r>
      <w:r>
        <w:rPr>
          <w:color w:val="161616"/>
        </w:rPr>
        <w:t>vício</w:t>
      </w:r>
      <w:r>
        <w:rPr>
          <w:color w:val="161616"/>
          <w:spacing w:val="2"/>
        </w:rPr>
        <w:t> </w:t>
      </w:r>
      <w:r>
        <w:rPr>
          <w:color w:val="181818"/>
        </w:rPr>
        <w:t>de</w:t>
      </w:r>
      <w:r>
        <w:rPr>
          <w:color w:val="181818"/>
          <w:spacing w:val="-7"/>
        </w:rPr>
        <w:t> </w:t>
      </w:r>
      <w:r>
        <w:rPr>
          <w:color w:val="0E0E0E"/>
        </w:rPr>
        <w:t>iniciativa.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56" w:lineRule="auto"/>
        <w:ind w:left="119" w:right="236" w:firstLine="1136"/>
        <w:jc w:val="both"/>
      </w:pPr>
      <w:r>
        <w:rPr/>
        <w:t>Desta </w:t>
      </w:r>
      <w:r>
        <w:rPr>
          <w:color w:val="111111"/>
        </w:rPr>
        <w:t>forma, </w:t>
      </w:r>
      <w:r>
        <w:rPr>
          <w:color w:val="161616"/>
        </w:rPr>
        <w:t>o </w:t>
      </w:r>
      <w:r>
        <w:rPr>
          <w:color w:val="131313"/>
        </w:rPr>
        <w:t>presente Projeto </w:t>
      </w:r>
      <w:r>
        <w:rPr>
          <w:color w:val="1C1C1C"/>
        </w:rPr>
        <w:t>de </w:t>
      </w:r>
      <w:r>
        <w:rPr>
          <w:color w:val="0A0A0A"/>
        </w:rPr>
        <w:t>Decreto </w:t>
      </w:r>
      <w:r>
        <w:rPr>
          <w:color w:val="131313"/>
        </w:rPr>
        <w:t>deve </w:t>
      </w:r>
      <w:r>
        <w:rPr>
          <w:color w:val="0F0F0F"/>
        </w:rPr>
        <w:t>ser encaminhado </w:t>
      </w:r>
      <w:r>
        <w:rPr>
          <w:color w:val="131313"/>
        </w:rPr>
        <w:t>para</w:t>
      </w:r>
      <w:r>
        <w:rPr>
          <w:color w:val="131313"/>
          <w:spacing w:val="1"/>
        </w:rPr>
        <w:t> </w:t>
      </w:r>
      <w:r>
        <w:rPr>
          <w:color w:val="0C0C0C"/>
        </w:rPr>
        <w:t>apreciação</w:t>
      </w:r>
      <w:r>
        <w:rPr>
          <w:color w:val="0C0C0C"/>
          <w:spacing w:val="13"/>
        </w:rPr>
        <w:t> </w:t>
      </w:r>
      <w:r>
        <w:rPr>
          <w:color w:val="0C0C0C"/>
        </w:rPr>
        <w:t>do</w:t>
      </w:r>
      <w:r>
        <w:rPr>
          <w:color w:val="0C0C0C"/>
          <w:spacing w:val="-1"/>
        </w:rPr>
        <w:t> </w:t>
      </w:r>
      <w:r>
        <w:rPr>
          <w:color w:val="151515"/>
        </w:rPr>
        <w:t>Plenário.</w:t>
      </w:r>
    </w:p>
    <w:p>
      <w:pPr>
        <w:pStyle w:val="BodyText"/>
        <w:spacing w:before="4"/>
        <w:rPr>
          <w:sz w:val="21"/>
        </w:rPr>
      </w:pPr>
    </w:p>
    <w:p>
      <w:pPr>
        <w:spacing w:before="90"/>
        <w:ind w:left="1250" w:right="0" w:firstLine="0"/>
        <w:jc w:val="left"/>
        <w:rPr>
          <w:sz w:val="24"/>
        </w:rPr>
      </w:pPr>
      <w:r>
        <w:rPr>
          <w:color w:val="232323"/>
          <w:sz w:val="24"/>
        </w:rPr>
        <w:t>É</w:t>
      </w:r>
      <w:r>
        <w:rPr>
          <w:color w:val="232323"/>
          <w:spacing w:val="-15"/>
          <w:sz w:val="24"/>
        </w:rPr>
        <w:t> </w:t>
      </w:r>
      <w:r>
        <w:rPr>
          <w:color w:val="1C1C1C"/>
          <w:sz w:val="24"/>
        </w:rPr>
        <w:t>o</w:t>
      </w:r>
      <w:r>
        <w:rPr>
          <w:color w:val="1C1C1C"/>
          <w:spacing w:val="-7"/>
          <w:sz w:val="24"/>
        </w:rPr>
        <w:t> </w:t>
      </w:r>
      <w:r>
        <w:rPr>
          <w:sz w:val="24"/>
        </w:rPr>
        <w:t>parecer.</w:t>
      </w:r>
    </w:p>
    <w:p>
      <w:pPr>
        <w:pStyle w:val="BodyText"/>
        <w:spacing w:before="46"/>
        <w:ind w:left="5099"/>
      </w:pPr>
      <w:r>
        <w:rPr>
          <w:color w:val="131313"/>
          <w:w w:val="95"/>
        </w:rPr>
        <w:t>Caicó/RN,</w:t>
      </w:r>
      <w:r>
        <w:rPr>
          <w:color w:val="131313"/>
          <w:spacing w:val="9"/>
          <w:w w:val="95"/>
        </w:rPr>
        <w:t> </w:t>
      </w:r>
      <w:r>
        <w:rPr>
          <w:color w:val="080808"/>
          <w:w w:val="95"/>
        </w:rPr>
        <w:t>em</w:t>
      </w:r>
      <w:r>
        <w:rPr>
          <w:color w:val="080808"/>
          <w:spacing w:val="-4"/>
          <w:w w:val="95"/>
        </w:rPr>
        <w:t> </w:t>
      </w:r>
      <w:r>
        <w:rPr>
          <w:color w:val="0C0C0C"/>
          <w:w w:val="95"/>
        </w:rPr>
        <w:t>13</w:t>
      </w:r>
      <w:r>
        <w:rPr>
          <w:color w:val="0C0C0C"/>
          <w:spacing w:val="-3"/>
          <w:w w:val="95"/>
        </w:rPr>
        <w:t> </w:t>
      </w:r>
      <w:r>
        <w:rPr>
          <w:color w:val="181818"/>
          <w:w w:val="95"/>
        </w:rPr>
        <w:t>de</w:t>
      </w:r>
      <w:r>
        <w:rPr>
          <w:color w:val="181818"/>
          <w:spacing w:val="-4"/>
          <w:w w:val="95"/>
        </w:rPr>
        <w:t> </w:t>
      </w:r>
      <w:r>
        <w:rPr>
          <w:color w:val="0F0F0F"/>
          <w:w w:val="95"/>
        </w:rPr>
        <w:t>março</w:t>
      </w:r>
      <w:r>
        <w:rPr>
          <w:color w:val="0F0F0F"/>
          <w:spacing w:val="8"/>
          <w:w w:val="95"/>
        </w:rPr>
        <w:t> </w:t>
      </w:r>
      <w:r>
        <w:rPr>
          <w:color w:val="151515"/>
          <w:w w:val="95"/>
        </w:rPr>
        <w:t>de</w:t>
      </w:r>
      <w:r>
        <w:rPr>
          <w:color w:val="151515"/>
          <w:spacing w:val="-3"/>
          <w:w w:val="95"/>
        </w:rPr>
        <w:t> </w:t>
      </w:r>
      <w:r>
        <w:rPr>
          <w:color w:val="0F0F0F"/>
          <w:w w:val="95"/>
        </w:rPr>
        <w:t>2025.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40"/>
        </w:rPr>
      </w:pPr>
    </w:p>
    <w:p>
      <w:pPr>
        <w:pStyle w:val="Heading1"/>
        <w:spacing w:line="285" w:lineRule="exact"/>
      </w:pPr>
      <w:r>
        <w:rPr>
          <w:b w:val="0"/>
          <w:color w:val="0A0A0A"/>
          <w:w w:val="95"/>
        </w:rPr>
        <w:t>Ver.</w:t>
      </w:r>
      <w:r>
        <w:rPr>
          <w:b w:val="0"/>
          <w:color w:val="0A0A0A"/>
          <w:spacing w:val="-12"/>
          <w:w w:val="95"/>
        </w:rPr>
        <w:t> </w:t>
      </w:r>
      <w:r>
        <w:rPr>
          <w:color w:val="161616"/>
          <w:w w:val="95"/>
        </w:rPr>
        <w:t>THALES</w:t>
      </w:r>
      <w:r>
        <w:rPr>
          <w:color w:val="161616"/>
          <w:spacing w:val="-8"/>
          <w:w w:val="95"/>
        </w:rPr>
        <w:t> </w:t>
      </w:r>
      <w:r>
        <w:rPr>
          <w:color w:val="111111"/>
          <w:w w:val="95"/>
        </w:rPr>
        <w:t>RANGEL</w:t>
      </w:r>
      <w:r>
        <w:rPr>
          <w:color w:val="111111"/>
          <w:spacing w:val="-4"/>
          <w:w w:val="95"/>
        </w:rPr>
        <w:t> </w:t>
      </w:r>
      <w:r>
        <w:rPr>
          <w:color w:val="181818"/>
          <w:w w:val="95"/>
        </w:rPr>
        <w:t>DA</w:t>
      </w:r>
      <w:r>
        <w:rPr>
          <w:color w:val="181818"/>
          <w:spacing w:val="-10"/>
          <w:w w:val="95"/>
        </w:rPr>
        <w:t> </w:t>
      </w:r>
      <w:r>
        <w:rPr>
          <w:color w:val="131313"/>
          <w:w w:val="95"/>
        </w:rPr>
        <w:t>COSTA</w:t>
      </w:r>
    </w:p>
    <w:p>
      <w:pPr>
        <w:pStyle w:val="BodyText"/>
        <w:spacing w:line="285" w:lineRule="exact"/>
        <w:ind w:left="1129" w:right="1267"/>
        <w:jc w:val="center"/>
      </w:pPr>
      <w:r>
        <w:rPr>
          <w:color w:val="0F0F0F"/>
        </w:rPr>
        <w:t>Presidente</w:t>
      </w:r>
    </w:p>
    <w:p>
      <w:pPr>
        <w:pStyle w:val="BodyText"/>
        <w:spacing w:before="9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2537931</wp:posOffset>
            </wp:positionH>
            <wp:positionV relativeFrom="paragraph">
              <wp:posOffset>191306</wp:posOffset>
            </wp:positionV>
            <wp:extent cx="265066" cy="316992"/>
            <wp:effectExtent l="0" t="0" r="0" b="0"/>
            <wp:wrapTopAndBottom/>
            <wp:docPr id="3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066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ind w:right="1271"/>
      </w:pPr>
      <w:r>
        <w:rPr>
          <w:b w:val="0"/>
          <w:color w:val="151515"/>
          <w:w w:val="90"/>
        </w:rPr>
        <w:t>Ver.</w:t>
      </w:r>
      <w:r>
        <w:rPr>
          <w:b w:val="0"/>
          <w:color w:val="151515"/>
          <w:spacing w:val="32"/>
          <w:w w:val="90"/>
        </w:rPr>
        <w:t> </w:t>
      </w:r>
      <w:r>
        <w:rPr>
          <w:color w:val="181818"/>
          <w:w w:val="90"/>
        </w:rPr>
        <w:t>RENATO</w:t>
      </w:r>
      <w:r>
        <w:rPr>
          <w:color w:val="181818"/>
          <w:spacing w:val="31"/>
          <w:w w:val="90"/>
        </w:rPr>
        <w:t> </w:t>
      </w:r>
      <w:r>
        <w:rPr>
          <w:color w:val="0F0F0F"/>
          <w:w w:val="90"/>
        </w:rPr>
        <w:t>SALDANHA</w:t>
      </w:r>
      <w:r>
        <w:rPr>
          <w:color w:val="0F0F0F"/>
          <w:spacing w:val="47"/>
          <w:w w:val="90"/>
        </w:rPr>
        <w:t> </w:t>
      </w:r>
      <w:r>
        <w:rPr>
          <w:color w:val="181818"/>
          <w:w w:val="90"/>
        </w:rPr>
        <w:t>DE</w:t>
      </w:r>
      <w:r>
        <w:rPr>
          <w:color w:val="181818"/>
          <w:spacing w:val="21"/>
          <w:w w:val="90"/>
        </w:rPr>
        <w:t> </w:t>
      </w:r>
      <w:r>
        <w:rPr>
          <w:color w:val="131313"/>
          <w:w w:val="90"/>
        </w:rPr>
        <w:t>SOUZA</w:t>
      </w:r>
    </w:p>
    <w:p>
      <w:pPr>
        <w:spacing w:before="24"/>
        <w:ind w:left="1129" w:right="1267" w:firstLine="0"/>
        <w:jc w:val="center"/>
        <w:rPr>
          <w:sz w:val="24"/>
        </w:rPr>
      </w:pPr>
      <w:r>
        <w:rPr>
          <w:color w:val="0C0C0C"/>
          <w:sz w:val="24"/>
        </w:rPr>
        <w:t>Relator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2653706</wp:posOffset>
            </wp:positionH>
            <wp:positionV relativeFrom="paragraph">
              <wp:posOffset>113770</wp:posOffset>
            </wp:positionV>
            <wp:extent cx="1919443" cy="609600"/>
            <wp:effectExtent l="0" t="0" r="0" b="0"/>
            <wp:wrapTopAndBottom/>
            <wp:docPr id="5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443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3.169617pt;margin-top:77.958298pt;width:424.15pt;height:.1pt;mso-position-horizontal-relative:page;mso-position-vertical-relative:paragraph;z-index:-15726592;mso-wrap-distance-left:0;mso-wrap-distance-right:0" coordorigin="1463,1559" coordsize="8483,0" path="m1463,1559l9946,1559e" filled="false" stroked="true" strokeweight=".72pt" strokecolor="#38383b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29"/>
        </w:rPr>
      </w:pPr>
    </w:p>
    <w:p>
      <w:pPr>
        <w:spacing w:line="228" w:lineRule="auto" w:before="0"/>
        <w:ind w:left="1129" w:right="1273" w:firstLine="0"/>
        <w:jc w:val="center"/>
        <w:rPr>
          <w:sz w:val="21"/>
        </w:rPr>
      </w:pPr>
      <w:r>
        <w:rPr>
          <w:w w:val="85"/>
          <w:sz w:val="21"/>
        </w:rPr>
        <w:t>Palácio </w:t>
      </w:r>
      <w:r>
        <w:rPr>
          <w:color w:val="0A0A0A"/>
          <w:w w:val="85"/>
          <w:sz w:val="21"/>
        </w:rPr>
        <w:t>“Vereador</w:t>
      </w:r>
      <w:r>
        <w:rPr>
          <w:color w:val="0A0A0A"/>
          <w:spacing w:val="1"/>
          <w:w w:val="85"/>
          <w:sz w:val="21"/>
        </w:rPr>
        <w:t> </w:t>
      </w:r>
      <w:r>
        <w:rPr>
          <w:w w:val="85"/>
          <w:sz w:val="21"/>
        </w:rPr>
        <w:t>Ivanor</w:t>
      </w:r>
      <w:r>
        <w:rPr>
          <w:spacing w:val="1"/>
          <w:w w:val="85"/>
          <w:sz w:val="21"/>
        </w:rPr>
        <w:t> </w:t>
      </w:r>
      <w:r>
        <w:rPr>
          <w:color w:val="0E0E0E"/>
          <w:w w:val="85"/>
          <w:sz w:val="21"/>
        </w:rPr>
        <w:t>Pereira”</w:t>
      </w:r>
      <w:r>
        <w:rPr>
          <w:color w:val="0E0E0E"/>
          <w:spacing w:val="1"/>
          <w:w w:val="85"/>
          <w:sz w:val="21"/>
        </w:rPr>
        <w:t> </w:t>
      </w:r>
      <w:r>
        <w:rPr>
          <w:color w:val="545454"/>
          <w:w w:val="85"/>
          <w:sz w:val="21"/>
        </w:rPr>
        <w:t>— </w:t>
      </w:r>
      <w:r>
        <w:rPr>
          <w:w w:val="85"/>
          <w:sz w:val="21"/>
        </w:rPr>
        <w:t>Rua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Felipe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Guerra,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n° </w:t>
      </w:r>
      <w:r>
        <w:rPr>
          <w:color w:val="0A0A0A"/>
          <w:w w:val="85"/>
          <w:sz w:val="21"/>
        </w:rPr>
        <w:t>179</w:t>
      </w:r>
      <w:r>
        <w:rPr>
          <w:color w:val="0A0A0A"/>
          <w:spacing w:val="1"/>
          <w:w w:val="85"/>
          <w:sz w:val="21"/>
        </w:rPr>
        <w:t> </w:t>
      </w:r>
      <w:r>
        <w:rPr>
          <w:color w:val="3D3D3D"/>
          <w:w w:val="85"/>
          <w:sz w:val="21"/>
        </w:rPr>
        <w:t>— </w:t>
      </w:r>
      <w:r>
        <w:rPr>
          <w:color w:val="0F0F0F"/>
          <w:w w:val="85"/>
          <w:sz w:val="21"/>
        </w:rPr>
        <w:t>Centro</w:t>
      </w:r>
      <w:r>
        <w:rPr>
          <w:color w:val="0F0F0F"/>
          <w:spacing w:val="36"/>
          <w:sz w:val="21"/>
        </w:rPr>
        <w:t> </w:t>
      </w:r>
      <w:r>
        <w:rPr>
          <w:color w:val="414141"/>
          <w:w w:val="85"/>
          <w:sz w:val="21"/>
        </w:rPr>
        <w:t>— </w:t>
      </w:r>
      <w:r>
        <w:rPr>
          <w:w w:val="85"/>
          <w:sz w:val="21"/>
        </w:rPr>
        <w:t>Caicó/RN</w:t>
      </w:r>
      <w:r>
        <w:rPr>
          <w:spacing w:val="-42"/>
          <w:w w:val="85"/>
          <w:sz w:val="21"/>
        </w:rPr>
        <w:t> </w:t>
      </w:r>
      <w:r>
        <w:rPr>
          <w:sz w:val="21"/>
        </w:rPr>
        <w:t>Tel.</w:t>
      </w:r>
      <w:r>
        <w:rPr>
          <w:color w:val="0F0F0F"/>
          <w:sz w:val="21"/>
        </w:rPr>
        <w:t>:</w:t>
      </w:r>
      <w:r>
        <w:rPr>
          <w:color w:val="0F0F0F"/>
          <w:spacing w:val="-11"/>
          <w:sz w:val="21"/>
        </w:rPr>
        <w:t> </w:t>
      </w:r>
      <w:r>
        <w:rPr>
          <w:sz w:val="21"/>
        </w:rPr>
        <w:t>(54)</w:t>
      </w:r>
      <w:r>
        <w:rPr>
          <w:spacing w:val="-3"/>
          <w:sz w:val="21"/>
        </w:rPr>
        <w:t> </w:t>
      </w:r>
      <w:r>
        <w:rPr>
          <w:color w:val="0E0E0E"/>
          <w:sz w:val="21"/>
        </w:rPr>
        <w:t>3417-2954</w:t>
      </w:r>
      <w:r>
        <w:rPr>
          <w:color w:val="0E0E0E"/>
          <w:spacing w:val="1"/>
          <w:sz w:val="21"/>
        </w:rPr>
        <w:t> </w:t>
      </w:r>
      <w:r>
        <w:rPr>
          <w:sz w:val="21"/>
        </w:rPr>
        <w:t>|</w:t>
      </w:r>
      <w:r>
        <w:rPr>
          <w:spacing w:val="-3"/>
          <w:sz w:val="21"/>
        </w:rPr>
        <w:t> </w:t>
      </w:r>
      <w:hyperlink r:id="rId11">
        <w:r>
          <w:rPr>
            <w:sz w:val="21"/>
          </w:rPr>
          <w:t>www.caico.rn.leg.br</w:t>
        </w:r>
      </w:hyperlink>
    </w:p>
    <w:sectPr>
      <w:type w:val="continuous"/>
      <w:pgSz w:w="11570" w:h="16510"/>
      <w:pgMar w:top="380" w:bottom="280" w:left="134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70" w:lineRule="exact"/>
      <w:ind w:left="1129" w:right="1261"/>
      <w:jc w:val="center"/>
      <w:outlineLvl w:val="1"/>
    </w:pPr>
    <w:rPr>
      <w:rFonts w:ascii="Times New Roman" w:hAnsi="Times New Roman" w:eastAsia="Times New Roman" w:cs="Times New Roman"/>
      <w:b/>
      <w:bCs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hyperlink" Target="http://www.caico.rn.leg.br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2025-08-29T14:21:48Z</dcterms:created>
  <dcterms:modified xsi:type="dcterms:W3CDTF">2025-08-29T14:21:48Z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2025-08-29T00:00:00Z</vt:filetime>
  </property>
</Properties>
</file>