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2"/>
        </w:rPr>
      </w:pPr>
    </w:p>
    <w:p>
      <w:pPr>
        <w:spacing w:before="91"/>
        <w:ind w:left="236" w:right="0" w:firstLine="0"/>
        <w:jc w:val="left"/>
        <w:rPr>
          <w:sz w:val="22"/>
        </w:rPr>
      </w:pPr>
      <w:r>
        <w:rPr>
          <w:sz w:val="22"/>
        </w:rPr>
        <w:t>Projeto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</w:t>
      </w:r>
      <w:r>
        <w:rPr>
          <w:sz w:val="22"/>
        </w:rPr>
        <w:t>nº</w:t>
      </w:r>
      <w:r>
        <w:rPr>
          <w:spacing w:val="-4"/>
          <w:sz w:val="22"/>
        </w:rPr>
        <w:t> </w:t>
      </w:r>
      <w:r>
        <w:rPr>
          <w:sz w:val="22"/>
        </w:rPr>
        <w:t>001/2025</w:t>
      </w:r>
    </w:p>
    <w:p>
      <w:pPr>
        <w:spacing w:before="17"/>
        <w:ind w:left="236" w:right="0" w:firstLine="0"/>
        <w:jc w:val="left"/>
        <w:rPr>
          <w:sz w:val="22"/>
        </w:rPr>
      </w:pPr>
      <w:r>
        <w:rPr>
          <w:sz w:val="22"/>
        </w:rPr>
        <w:t>Autoria:</w:t>
      </w:r>
      <w:r>
        <w:rPr>
          <w:spacing w:val="-7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Clayton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87.5pt;margin-top:14.402735pt;width:427pt;height:17pt;mso-position-horizontal-relative:page;mso-position-vertical-relative:paragraph;z-index:-15728640;mso-wrap-distance-left:0;mso-wrap-distance-right:0" type="#_x0000_t202" filled="true" fillcolor="#a6a6a6" stroked="true" strokeweight="1.0pt" strokecolor="#000000">
            <v:textbox inset="0,0,0,0">
              <w:txbxContent>
                <w:p>
                  <w:pPr>
                    <w:spacing w:before="19"/>
                    <w:ind w:left="3659" w:right="3659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spacing w:line="247" w:lineRule="auto" w:before="90"/>
        <w:ind w:left="101" w:right="199" w:firstLine="1140"/>
        <w:jc w:val="both"/>
        <w:rPr>
          <w:i/>
          <w:sz w:val="24"/>
        </w:rPr>
      </w:pPr>
      <w:r>
        <w:rPr>
          <w:sz w:val="24"/>
        </w:rPr>
        <w:t>Trata-se de Projeto de Lei, de iniciativa do parlamentar Anderson Clayton</w:t>
      </w:r>
      <w:r>
        <w:rPr>
          <w:spacing w:val="1"/>
          <w:sz w:val="24"/>
        </w:rPr>
        <w:t> </w:t>
      </w:r>
      <w:r>
        <w:rPr>
          <w:sz w:val="24"/>
        </w:rPr>
        <w:t>Duarte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Medeiros,</w:t>
      </w:r>
      <w:r>
        <w:rPr>
          <w:spacing w:val="-2"/>
          <w:sz w:val="24"/>
        </w:rPr>
        <w:t> </w:t>
      </w:r>
      <w:r>
        <w:rPr>
          <w:sz w:val="24"/>
        </w:rPr>
        <w:t>tombado</w:t>
      </w:r>
      <w:r>
        <w:rPr>
          <w:spacing w:val="-3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2"/>
          <w:sz w:val="24"/>
        </w:rPr>
        <w:t> </w:t>
      </w:r>
      <w:r>
        <w:rPr>
          <w:sz w:val="24"/>
        </w:rPr>
        <w:t>001/2025,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ementário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Confere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denominação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pracinha no Município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Caicó/RN, e dá outras providências”.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BodyText"/>
        <w:spacing w:line="273" w:lineRule="auto"/>
        <w:ind w:left="101" w:right="196" w:firstLine="1140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60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 Municipal de Caicó (RI/CMC), os autos foram à Procuradoria para emissão de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constitucionalidade pela via formal e material.</w:t>
      </w:r>
    </w:p>
    <w:p>
      <w:pPr>
        <w:pStyle w:val="BodyText"/>
        <w:spacing w:before="146"/>
        <w:ind w:left="1241"/>
        <w:jc w:val="both"/>
      </w:pPr>
      <w:r>
        <w:rPr/>
        <w:t>Em</w:t>
      </w:r>
      <w:r>
        <w:rPr>
          <w:spacing w:val="45"/>
        </w:rPr>
        <w:t> </w:t>
      </w:r>
      <w:r>
        <w:rPr/>
        <w:t>prosseguimento,</w:t>
      </w:r>
      <w:r>
        <w:rPr>
          <w:spacing w:val="45"/>
        </w:rPr>
        <w:t> </w:t>
      </w:r>
      <w:r>
        <w:rPr/>
        <w:t>vieram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esta</w:t>
      </w:r>
      <w:r>
        <w:rPr>
          <w:spacing w:val="45"/>
        </w:rPr>
        <w:t> </w:t>
      </w:r>
      <w:r>
        <w:rPr/>
        <w:t>Comissão</w:t>
      </w:r>
      <w:r>
        <w:rPr>
          <w:spacing w:val="45"/>
        </w:rPr>
        <w:t> </w:t>
      </w:r>
      <w:r>
        <w:rPr/>
        <w:t>Permanente</w:t>
      </w:r>
      <w:r>
        <w:rPr>
          <w:spacing w:val="45"/>
        </w:rPr>
        <w:t> </w:t>
      </w:r>
      <w:r>
        <w:rPr/>
        <w:t>para</w:t>
      </w:r>
      <w:r>
        <w:rPr>
          <w:spacing w:val="30"/>
        </w:rPr>
        <w:t> </w:t>
      </w:r>
      <w:r>
        <w:rPr/>
        <w:t>fins</w:t>
      </w:r>
      <w:r>
        <w:rPr>
          <w:spacing w:val="30"/>
        </w:rPr>
        <w:t> </w:t>
      </w:r>
      <w:r>
        <w:rPr/>
        <w:t>de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477" w:footer="940" w:top="1600" w:bottom="1140" w:left="1600" w:right="1520"/>
          <w:pgNumType w:start="1"/>
        </w:sectPr>
      </w:pPr>
    </w:p>
    <w:p>
      <w:pPr>
        <w:pStyle w:val="BodyText"/>
        <w:spacing w:before="39"/>
        <w:ind w:left="101"/>
      </w:pPr>
      <w:r>
        <w:rPr/>
        <w:t>parecer.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05"/>
        <w:ind w:left="101"/>
      </w:pPr>
      <w:r>
        <w:rPr/>
        <w:t>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importa</w:t>
      </w:r>
      <w:r>
        <w:rPr>
          <w:spacing w:val="-3"/>
        </w:rPr>
        <w:t> </w:t>
      </w:r>
      <w:r>
        <w:rPr/>
        <w:t>relatar.</w:t>
      </w:r>
    </w:p>
    <w:p>
      <w:pPr>
        <w:pStyle w:val="BodyText"/>
        <w:spacing w:before="189"/>
        <w:ind w:left="101"/>
      </w:pPr>
      <w:r>
        <w:rPr/>
        <w:t>De</w:t>
      </w:r>
      <w:r>
        <w:rPr>
          <w:spacing w:val="61"/>
        </w:rPr>
        <w:t> </w:t>
      </w:r>
      <w:r>
        <w:rPr/>
        <w:t>plano,   verifica-se   a   presença   dos   requisitos</w:t>
      </w:r>
      <w:r>
        <w:rPr>
          <w:spacing w:val="105"/>
        </w:rPr>
        <w:t> </w:t>
      </w:r>
      <w:r>
        <w:rPr/>
        <w:t>regimentais</w:t>
      </w:r>
      <w:r>
        <w:rPr>
          <w:spacing w:val="105"/>
        </w:rPr>
        <w:t> </w:t>
      </w:r>
      <w:r>
        <w:rPr/>
        <w:t>formais</w:t>
      </w:r>
    </w:p>
    <w:p>
      <w:pPr>
        <w:spacing w:after="0"/>
        <w:sectPr>
          <w:type w:val="continuous"/>
          <w:pgSz w:w="11920" w:h="16840"/>
          <w:pgMar w:top="1600" w:bottom="1140" w:left="1600" w:right="1520"/>
          <w:cols w:num="2" w:equalWidth="0">
            <w:col w:w="894" w:space="246"/>
            <w:col w:w="7660"/>
          </w:cols>
        </w:sectPr>
      </w:pPr>
    </w:p>
    <w:p>
      <w:pPr>
        <w:pStyle w:val="BodyText"/>
        <w:spacing w:line="273" w:lineRule="auto" w:before="39"/>
        <w:ind w:left="101"/>
      </w:pPr>
      <w:r>
        <w:rPr/>
        <w:t>insculpidos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RI/CMC,</w:t>
      </w:r>
      <w:r>
        <w:rPr>
          <w:spacing w:val="29"/>
        </w:rPr>
        <w:t> </w:t>
      </w:r>
      <w:r>
        <w:rPr/>
        <w:t>sobretudo</w:t>
      </w:r>
      <w:r>
        <w:rPr>
          <w:spacing w:val="28"/>
        </w:rPr>
        <w:t> </w:t>
      </w:r>
      <w:r>
        <w:rPr/>
        <w:t>acerca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técnica</w:t>
      </w:r>
      <w:r>
        <w:rPr>
          <w:spacing w:val="28"/>
        </w:rPr>
        <w:t> </w:t>
      </w:r>
      <w:r>
        <w:rPr/>
        <w:t>legislativa,</w:t>
      </w:r>
      <w:r>
        <w:rPr>
          <w:spacing w:val="29"/>
        </w:rPr>
        <w:t> </w:t>
      </w:r>
      <w:r>
        <w:rPr/>
        <w:t>vê-se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o</w:t>
      </w:r>
      <w:r>
        <w:rPr>
          <w:spacing w:val="13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projeto, cumpre as regras de elaboração.</w:t>
      </w:r>
    </w:p>
    <w:p>
      <w:pPr>
        <w:pStyle w:val="BodyText"/>
        <w:spacing w:line="273" w:lineRule="auto" w:before="231"/>
        <w:ind w:left="101" w:right="193" w:firstLine="1140"/>
        <w:jc w:val="both"/>
      </w:pPr>
      <w:r>
        <w:rPr/>
        <w:t>Isso porque, além de não existe qualquer antiregimentalidade, ilegalidade ou</w:t>
      </w:r>
      <w:r>
        <w:rPr>
          <w:spacing w:val="-57"/>
        </w:rPr>
        <w:t> </w:t>
      </w:r>
      <w:r>
        <w:rPr/>
        <w:t>inconstitucionalidade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ponha</w:t>
      </w:r>
      <w:r>
        <w:rPr>
          <w:spacing w:val="1"/>
        </w:rPr>
        <w:t> </w:t>
      </w:r>
      <w:r>
        <w:rPr/>
        <w:t>óbice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prosseguimento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tramitação,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 cuida de matéria de predominante interesse local, sobre a qual cabe à Comuna</w:t>
      </w:r>
      <w:r>
        <w:rPr>
          <w:spacing w:val="1"/>
        </w:rPr>
        <w:t> </w:t>
      </w:r>
      <w:r>
        <w:rPr/>
        <w:t>legislar.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0"/>
        <w:ind w:left="1241"/>
      </w:pPr>
      <w:r>
        <w:rPr/>
        <w:t>A</w:t>
      </w:r>
      <w:r>
        <w:rPr>
          <w:spacing w:val="16"/>
        </w:rPr>
        <w:t> </w:t>
      </w:r>
      <w:r>
        <w:rPr/>
        <w:t>Constituição</w:t>
      </w:r>
      <w:r>
        <w:rPr>
          <w:spacing w:val="75"/>
        </w:rPr>
        <w:t> </w:t>
      </w:r>
      <w:r>
        <w:rPr/>
        <w:t>da</w:t>
      </w:r>
      <w:r>
        <w:rPr>
          <w:spacing w:val="75"/>
        </w:rPr>
        <w:t> </w:t>
      </w:r>
      <w:r>
        <w:rPr/>
        <w:t>República</w:t>
      </w:r>
      <w:r>
        <w:rPr>
          <w:spacing w:val="75"/>
        </w:rPr>
        <w:t> </w:t>
      </w:r>
      <w:r>
        <w:rPr/>
        <w:t>Federativa</w:t>
      </w:r>
      <w:r>
        <w:rPr>
          <w:spacing w:val="75"/>
        </w:rPr>
        <w:t> </w:t>
      </w:r>
      <w:r>
        <w:rPr/>
        <w:t>do</w:t>
      </w:r>
      <w:r>
        <w:rPr>
          <w:spacing w:val="60"/>
        </w:rPr>
        <w:t> </w:t>
      </w:r>
      <w:r>
        <w:rPr/>
        <w:t>Brasil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1988</w:t>
      </w:r>
      <w:r>
        <w:rPr>
          <w:spacing w:val="60"/>
        </w:rPr>
        <w:t> </w:t>
      </w:r>
      <w:r>
        <w:rPr/>
        <w:t>(CRFB/88)</w:t>
      </w:r>
    </w:p>
    <w:p>
      <w:pPr>
        <w:pStyle w:val="BodyText"/>
        <w:spacing w:before="39"/>
        <w:ind w:left="101"/>
      </w:pPr>
      <w:r>
        <w:rPr/>
        <w:t>prevê:</w:t>
      </w:r>
    </w:p>
    <w:p>
      <w:pPr>
        <w:pStyle w:val="BodyText"/>
        <w:spacing w:before="2"/>
        <w:rPr>
          <w:sz w:val="16"/>
        </w:rPr>
      </w:pPr>
    </w:p>
    <w:p>
      <w:pPr>
        <w:spacing w:line="249" w:lineRule="auto" w:before="92"/>
        <w:ind w:left="2366" w:right="195" w:firstLine="0"/>
        <w:jc w:val="both"/>
        <w:rPr>
          <w:sz w:val="20"/>
        </w:rPr>
      </w:pPr>
      <w:r>
        <w:rPr>
          <w:sz w:val="20"/>
        </w:rPr>
        <w:t>Art. 18. A organização político-administrativa da República Federativa do</w:t>
      </w:r>
      <w:r>
        <w:rPr>
          <w:spacing w:val="1"/>
          <w:sz w:val="20"/>
        </w:rPr>
        <w:t> </w:t>
      </w:r>
      <w:r>
        <w:rPr>
          <w:sz w:val="20"/>
        </w:rPr>
        <w:t>Brasil compreende a União, os Estados, o Distrito Federal e os Municípios,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autônomos,</w:t>
      </w:r>
      <w:r>
        <w:rPr>
          <w:spacing w:val="-2"/>
          <w:sz w:val="20"/>
        </w:rPr>
        <w:t> </w:t>
      </w:r>
      <w:r>
        <w:rPr>
          <w:sz w:val="20"/>
        </w:rPr>
        <w:t>nos</w:t>
      </w:r>
      <w:r>
        <w:rPr>
          <w:spacing w:val="-2"/>
          <w:sz w:val="20"/>
        </w:rPr>
        <w:t> </w:t>
      </w:r>
      <w:r>
        <w:rPr>
          <w:sz w:val="20"/>
        </w:rPr>
        <w:t>termos</w:t>
      </w:r>
      <w:r>
        <w:rPr>
          <w:spacing w:val="-1"/>
          <w:sz w:val="20"/>
        </w:rPr>
        <w:t> </w:t>
      </w:r>
      <w:r>
        <w:rPr>
          <w:sz w:val="20"/>
        </w:rPr>
        <w:t>desta</w:t>
      </w:r>
      <w:r>
        <w:rPr>
          <w:spacing w:val="-2"/>
          <w:sz w:val="20"/>
        </w:rPr>
        <w:t> </w:t>
      </w:r>
      <w:r>
        <w:rPr>
          <w:sz w:val="20"/>
        </w:rPr>
        <w:t>Constituição.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3" w:lineRule="auto"/>
        <w:ind w:left="101" w:right="200" w:firstLine="1140"/>
        <w:jc w:val="both"/>
        <w:rPr>
          <w:i/>
        </w:rPr>
      </w:pPr>
      <w:r>
        <w:rPr/>
        <w:t>O termo “autonomia política”, sob o ponto de vista jurídico, congrega um</w:t>
      </w:r>
      <w:r>
        <w:rPr>
          <w:spacing w:val="1"/>
        </w:rPr>
        <w:t> </w:t>
      </w:r>
      <w:r>
        <w:rPr/>
        <w:t>conjunto de capacidades conferidas aos entes federados para instituir a sua organização,</w:t>
      </w:r>
      <w:r>
        <w:rPr>
          <w:spacing w:val="1"/>
        </w:rPr>
        <w:t> </w:t>
      </w:r>
      <w:r>
        <w:rPr/>
        <w:t>legislação, a administração e o governo próprios. A auto-organização dos Municípios,</w:t>
      </w:r>
      <w:r>
        <w:rPr>
          <w:spacing w:val="1"/>
        </w:rPr>
        <w:t> </w:t>
      </w:r>
      <w:r>
        <w:rPr/>
        <w:t>por sua vez, está prevista no art. 29, </w:t>
      </w:r>
      <w:r>
        <w:rPr>
          <w:i/>
        </w:rPr>
        <w:t>in verbis</w:t>
      </w:r>
    </w:p>
    <w:p>
      <w:pPr>
        <w:pStyle w:val="BodyText"/>
        <w:spacing w:before="10"/>
        <w:rPr>
          <w:i/>
          <w:sz w:val="20"/>
        </w:rPr>
      </w:pPr>
    </w:p>
    <w:p>
      <w:pPr>
        <w:spacing w:line="249" w:lineRule="auto" w:before="0"/>
        <w:ind w:left="2366" w:right="193" w:firstLine="38"/>
        <w:jc w:val="both"/>
        <w:rPr>
          <w:sz w:val="20"/>
        </w:rPr>
      </w:pPr>
      <w:r>
        <w:rPr>
          <w:sz w:val="20"/>
        </w:rPr>
        <w:t>Art. 29. O Município reger-se-á por lei orgânica, votada em dois turnos, com</w:t>
      </w:r>
      <w:r>
        <w:rPr>
          <w:spacing w:val="-47"/>
          <w:sz w:val="20"/>
        </w:rPr>
        <w:t> </w:t>
      </w:r>
      <w:r>
        <w:rPr>
          <w:sz w:val="20"/>
        </w:rPr>
        <w:t>o interstício mínimo de dez dias, e aprovada por dois terços dos membros da</w:t>
      </w:r>
      <w:r>
        <w:rPr>
          <w:spacing w:val="1"/>
          <w:sz w:val="20"/>
        </w:rPr>
        <w:t> </w:t>
      </w:r>
      <w:r>
        <w:rPr>
          <w:sz w:val="20"/>
        </w:rPr>
        <w:t>Câmara Municipal, que a promulgará, atendidos os princípios estabelecidos</w:t>
      </w:r>
      <w:r>
        <w:rPr>
          <w:spacing w:val="1"/>
          <w:sz w:val="20"/>
        </w:rPr>
        <w:t> </w:t>
      </w:r>
      <w:r>
        <w:rPr>
          <w:sz w:val="20"/>
        </w:rPr>
        <w:t>nesta</w:t>
      </w:r>
      <w:r>
        <w:rPr>
          <w:spacing w:val="-3"/>
          <w:sz w:val="20"/>
        </w:rPr>
        <w:t> </w:t>
      </w:r>
      <w:r>
        <w:rPr>
          <w:sz w:val="20"/>
        </w:rPr>
        <w:t>Constituição,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Constituição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respectivo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(...)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3" w:lineRule="auto"/>
        <w:ind w:left="101" w:right="198" w:firstLine="1140"/>
        <w:jc w:val="both"/>
      </w:pPr>
      <w:r>
        <w:rPr/>
        <w:t>O</w:t>
      </w:r>
      <w:r>
        <w:rPr>
          <w:spacing w:val="1"/>
        </w:rPr>
        <w:t> </w:t>
      </w:r>
      <w:r>
        <w:rPr/>
        <w:t>autogoverno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expressa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existência</w:t>
      </w:r>
      <w:r>
        <w:rPr>
          <w:spacing w:val="1"/>
        </w:rPr>
        <w:t> </w:t>
      </w:r>
      <w:r>
        <w:rPr/>
        <w:t>de representantes próprios dos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Prefeito,</w:t>
      </w:r>
      <w:r>
        <w:rPr>
          <w:spacing w:val="1"/>
        </w:rPr>
        <w:t> </w:t>
      </w:r>
      <w:r>
        <w:rPr/>
        <w:t>Vice-Prefeito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Vereadores</w:t>
      </w:r>
      <w:r>
        <w:rPr>
          <w:spacing w:val="42"/>
        </w:rPr>
        <w:t> </w:t>
      </w:r>
      <w:r>
        <w:rPr/>
        <w:t>–,</w:t>
      </w:r>
      <w:r>
        <w:rPr>
          <w:spacing w:val="42"/>
        </w:rPr>
        <w:t> </w:t>
      </w:r>
      <w:r>
        <w:rPr/>
        <w:t>que</w:t>
      </w:r>
      <w:r>
        <w:rPr>
          <w:spacing w:val="42"/>
        </w:rPr>
        <w:t> </w:t>
      </w:r>
      <w:r>
        <w:rPr/>
        <w:t>são</w:t>
      </w:r>
      <w:r>
        <w:rPr>
          <w:spacing w:val="42"/>
        </w:rPr>
        <w:t> </w:t>
      </w:r>
      <w:r>
        <w:rPr/>
        <w:t>eleitos</w:t>
      </w:r>
      <w:r>
        <w:rPr>
          <w:spacing w:val="42"/>
        </w:rPr>
        <w:t> </w:t>
      </w:r>
      <w:r>
        <w:rPr/>
        <w:t>diretamente</w:t>
      </w:r>
      <w:r>
        <w:rPr>
          <w:spacing w:val="27"/>
        </w:rPr>
        <w:t> </w:t>
      </w:r>
      <w:r>
        <w:rPr/>
        <w:t>pelo</w:t>
      </w:r>
      <w:r>
        <w:rPr>
          <w:spacing w:val="27"/>
        </w:rPr>
        <w:t> </w:t>
      </w:r>
      <w:r>
        <w:rPr/>
        <w:t>povo.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autoadministração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a</w:t>
      </w:r>
    </w:p>
    <w:p>
      <w:pPr>
        <w:spacing w:after="0" w:line="273" w:lineRule="auto"/>
        <w:jc w:val="both"/>
        <w:sectPr>
          <w:type w:val="continuous"/>
          <w:pgSz w:w="11920" w:h="16840"/>
          <w:pgMar w:top="1600" w:bottom="1140" w:left="1600" w:right="1520"/>
        </w:sectPr>
      </w:pPr>
    </w:p>
    <w:p>
      <w:pPr>
        <w:pStyle w:val="BodyText"/>
        <w:spacing w:line="273" w:lineRule="auto"/>
        <w:ind w:left="101"/>
        <w:rPr>
          <w:i/>
        </w:rPr>
      </w:pPr>
      <w:r>
        <w:rPr/>
        <w:t>autolegislação</w:t>
      </w:r>
      <w:r>
        <w:rPr>
          <w:spacing w:val="58"/>
        </w:rPr>
        <w:t> </w:t>
      </w:r>
      <w:r>
        <w:rPr/>
        <w:t>contemplam</w:t>
      </w:r>
      <w:r>
        <w:rPr>
          <w:spacing w:val="58"/>
        </w:rPr>
        <w:t> </w:t>
      </w:r>
      <w:r>
        <w:rPr/>
        <w:t>o</w:t>
      </w:r>
      <w:r>
        <w:rPr>
          <w:spacing w:val="58"/>
        </w:rPr>
        <w:t> </w:t>
      </w:r>
      <w:r>
        <w:rPr/>
        <w:t>conjunto</w:t>
      </w:r>
      <w:r>
        <w:rPr>
          <w:spacing w:val="58"/>
        </w:rPr>
        <w:t> </w:t>
      </w:r>
      <w:r>
        <w:rPr/>
        <w:t>de</w:t>
      </w:r>
      <w:r>
        <w:rPr>
          <w:spacing w:val="43"/>
        </w:rPr>
        <w:t> </w:t>
      </w:r>
      <w:r>
        <w:rPr/>
        <w:t>competências</w:t>
      </w:r>
      <w:r>
        <w:rPr>
          <w:spacing w:val="43"/>
        </w:rPr>
        <w:t> </w:t>
      </w:r>
      <w:r>
        <w:rPr/>
        <w:t>materiais</w:t>
      </w:r>
      <w:r>
        <w:rPr>
          <w:spacing w:val="43"/>
        </w:rPr>
        <w:t> </w:t>
      </w:r>
      <w:r>
        <w:rPr/>
        <w:t>e</w:t>
      </w:r>
      <w:r>
        <w:rPr>
          <w:spacing w:val="43"/>
        </w:rPr>
        <w:t> </w:t>
      </w:r>
      <w:r>
        <w:rPr/>
        <w:t>legislativas</w:t>
      </w:r>
      <w:r>
        <w:rPr>
          <w:spacing w:val="-57"/>
        </w:rPr>
        <w:t> </w:t>
      </w:r>
      <w:r>
        <w:rPr/>
        <w:t>previstas na Constituição Federal, notadamente no art. 30, </w:t>
      </w:r>
      <w:r>
        <w:rPr>
          <w:i/>
        </w:rPr>
        <w:t>in litteris</w:t>
      </w:r>
    </w:p>
    <w:p>
      <w:pPr>
        <w:pStyle w:val="BodyText"/>
        <w:spacing w:before="9"/>
        <w:rPr>
          <w:i/>
          <w:sz w:val="20"/>
        </w:rPr>
      </w:pPr>
    </w:p>
    <w:p>
      <w:pPr>
        <w:spacing w:line="266" w:lineRule="auto" w:before="0"/>
        <w:ind w:left="236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20"/>
          <w:sz w:val="20"/>
        </w:rPr>
        <w:t> </w:t>
      </w:r>
      <w:r>
        <w:rPr>
          <w:sz w:val="20"/>
        </w:rPr>
        <w:t>24.</w:t>
      </w:r>
      <w:r>
        <w:rPr>
          <w:spacing w:val="20"/>
          <w:sz w:val="20"/>
        </w:rPr>
        <w:t> </w:t>
      </w:r>
      <w:r>
        <w:rPr>
          <w:sz w:val="20"/>
        </w:rPr>
        <w:t>Compete</w:t>
      </w:r>
      <w:r>
        <w:rPr>
          <w:spacing w:val="20"/>
          <w:sz w:val="20"/>
        </w:rPr>
        <w:t> </w:t>
      </w:r>
      <w:r>
        <w:rPr>
          <w:sz w:val="20"/>
        </w:rPr>
        <w:t>à</w:t>
      </w:r>
      <w:r>
        <w:rPr>
          <w:spacing w:val="20"/>
          <w:sz w:val="20"/>
        </w:rPr>
        <w:t> </w:t>
      </w:r>
      <w:r>
        <w:rPr>
          <w:sz w:val="20"/>
        </w:rPr>
        <w:t>União,</w:t>
      </w:r>
      <w:r>
        <w:rPr>
          <w:spacing w:val="20"/>
          <w:sz w:val="20"/>
        </w:rPr>
        <w:t> </w:t>
      </w:r>
      <w:r>
        <w:rPr>
          <w:sz w:val="20"/>
        </w:rPr>
        <w:t>aos</w:t>
      </w:r>
      <w:r>
        <w:rPr>
          <w:spacing w:val="20"/>
          <w:sz w:val="20"/>
        </w:rPr>
        <w:t> </w:t>
      </w:r>
      <w:r>
        <w:rPr>
          <w:sz w:val="20"/>
        </w:rPr>
        <w:t>Estados</w:t>
      </w:r>
      <w:r>
        <w:rPr>
          <w:spacing w:val="20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ao</w:t>
      </w:r>
      <w:r>
        <w:rPr>
          <w:spacing w:val="20"/>
          <w:sz w:val="20"/>
        </w:rPr>
        <w:t> </w:t>
      </w:r>
      <w:r>
        <w:rPr>
          <w:sz w:val="20"/>
        </w:rPr>
        <w:t>Distrito</w:t>
      </w:r>
      <w:r>
        <w:rPr>
          <w:spacing w:val="6"/>
          <w:sz w:val="20"/>
        </w:rPr>
        <w:t> </w:t>
      </w:r>
      <w:r>
        <w:rPr>
          <w:sz w:val="20"/>
        </w:rPr>
        <w:t>Federal</w:t>
      </w:r>
      <w:r>
        <w:rPr>
          <w:spacing w:val="6"/>
          <w:sz w:val="20"/>
        </w:rPr>
        <w:t> </w:t>
      </w:r>
      <w:r>
        <w:rPr>
          <w:sz w:val="20"/>
        </w:rPr>
        <w:t>legislar</w:t>
      </w:r>
      <w:r>
        <w:rPr>
          <w:spacing w:val="1"/>
          <w:sz w:val="20"/>
        </w:rPr>
        <w:t> </w:t>
      </w:r>
      <w:r>
        <w:rPr>
          <w:sz w:val="20"/>
        </w:rPr>
        <w:t>concorrentemente</w:t>
      </w:r>
      <w:r>
        <w:rPr>
          <w:spacing w:val="-2"/>
          <w:sz w:val="20"/>
        </w:rPr>
        <w:t> </w:t>
      </w:r>
      <w:r>
        <w:rPr>
          <w:sz w:val="20"/>
        </w:rPr>
        <w:t>sobre:</w:t>
      </w:r>
    </w:p>
    <w:p>
      <w:pPr>
        <w:spacing w:line="229" w:lineRule="exact" w:before="0"/>
        <w:ind w:left="2366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spacing w:before="25"/>
        <w:ind w:left="2366" w:right="0" w:firstLine="0"/>
        <w:jc w:val="left"/>
        <w:rPr>
          <w:sz w:val="20"/>
        </w:rPr>
      </w:pPr>
      <w:r>
        <w:rPr>
          <w:sz w:val="20"/>
        </w:rPr>
        <w:t>XII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previdência</w:t>
      </w:r>
      <w:r>
        <w:rPr>
          <w:spacing w:val="-5"/>
          <w:sz w:val="20"/>
        </w:rPr>
        <w:t> </w:t>
      </w:r>
      <w:r>
        <w:rPr>
          <w:sz w:val="20"/>
        </w:rPr>
        <w:t>social,</w:t>
      </w:r>
      <w:r>
        <w:rPr>
          <w:spacing w:val="-5"/>
          <w:sz w:val="20"/>
        </w:rPr>
        <w:t> </w:t>
      </w:r>
      <w:r>
        <w:rPr>
          <w:sz w:val="20"/>
        </w:rPr>
        <w:t>proteção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defesa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saúde;</w:t>
      </w:r>
    </w:p>
    <w:p>
      <w:pPr>
        <w:pStyle w:val="BodyText"/>
        <w:spacing w:before="4"/>
      </w:pPr>
    </w:p>
    <w:p>
      <w:pPr>
        <w:spacing w:before="0"/>
        <w:ind w:left="236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30.</w:t>
      </w:r>
      <w:r>
        <w:rPr>
          <w:spacing w:val="-5"/>
          <w:sz w:val="20"/>
        </w:rPr>
        <w:t> </w:t>
      </w:r>
      <w:r>
        <w:rPr>
          <w:sz w:val="20"/>
        </w:rPr>
        <w:t>Compete</w:t>
      </w:r>
      <w:r>
        <w:rPr>
          <w:spacing w:val="-5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Municípios:</w:t>
      </w:r>
    </w:p>
    <w:p>
      <w:pPr>
        <w:pStyle w:val="ListParagraph"/>
        <w:numPr>
          <w:ilvl w:val="0"/>
          <w:numId w:val="1"/>
        </w:numPr>
        <w:tabs>
          <w:tab w:pos="2483" w:val="left" w:leader="none"/>
        </w:tabs>
        <w:spacing w:line="240" w:lineRule="auto" w:before="25" w:after="0"/>
        <w:ind w:left="2482" w:right="0" w:hanging="117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legislar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assuntos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local;</w:t>
      </w:r>
    </w:p>
    <w:p>
      <w:pPr>
        <w:pStyle w:val="ListParagraph"/>
        <w:numPr>
          <w:ilvl w:val="0"/>
          <w:numId w:val="1"/>
        </w:numPr>
        <w:tabs>
          <w:tab w:pos="2550" w:val="left" w:leader="none"/>
        </w:tabs>
        <w:spacing w:line="240" w:lineRule="auto" w:before="25" w:after="0"/>
        <w:ind w:left="2549" w:right="0" w:hanging="18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suplementar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legislação</w:t>
      </w:r>
      <w:r>
        <w:rPr>
          <w:spacing w:val="-5"/>
          <w:sz w:val="20"/>
        </w:rPr>
        <w:t> </w:t>
      </w:r>
      <w:r>
        <w:rPr>
          <w:sz w:val="20"/>
        </w:rPr>
        <w:t>federal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estadual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couber;</w:t>
      </w:r>
    </w:p>
    <w:p>
      <w:pPr>
        <w:pStyle w:val="BodyText"/>
        <w:spacing w:before="1"/>
        <w:rPr>
          <w:sz w:val="23"/>
        </w:rPr>
      </w:pPr>
    </w:p>
    <w:p>
      <w:pPr>
        <w:spacing w:line="273" w:lineRule="auto" w:before="0"/>
        <w:ind w:left="101" w:right="194" w:firstLine="1140"/>
        <w:jc w:val="both"/>
        <w:rPr>
          <w:sz w:val="24"/>
        </w:rPr>
      </w:pPr>
      <w:r>
        <w:rPr>
          <w:sz w:val="24"/>
        </w:rPr>
        <w:t>Alexandre de Moraes afirma que "</w:t>
      </w:r>
      <w:r>
        <w:rPr>
          <w:i/>
          <w:sz w:val="24"/>
        </w:rPr>
        <w:t>interesse local refere-se aos interesses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 disserem respeito mais diretamente às necessidades imediatas do município, mesmo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acabem gerando reflexos no interesse regional (Estados) ou geral (União)</w:t>
      </w:r>
      <w:r>
        <w:rPr>
          <w:sz w:val="24"/>
        </w:rPr>
        <w:t>" (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sz w:val="24"/>
        </w:rPr>
        <w:t>Constituição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Brasil</w:t>
      </w:r>
      <w:r>
        <w:rPr>
          <w:spacing w:val="1"/>
          <w:sz w:val="24"/>
        </w:rPr>
        <w:t> </w:t>
      </w:r>
      <w:r>
        <w:rPr>
          <w:sz w:val="24"/>
        </w:rPr>
        <w:t>Interpretada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Constitucional.</w:t>
      </w:r>
      <w:r>
        <w:rPr>
          <w:spacing w:val="1"/>
          <w:sz w:val="24"/>
        </w:rPr>
        <w:t> </w:t>
      </w:r>
      <w:r>
        <w:rPr>
          <w:sz w:val="24"/>
        </w:rPr>
        <w:t>9ª</w:t>
      </w:r>
      <w:r>
        <w:rPr>
          <w:spacing w:val="1"/>
          <w:sz w:val="24"/>
        </w:rPr>
        <w:t> </w:t>
      </w:r>
      <w:r>
        <w:rPr>
          <w:sz w:val="24"/>
        </w:rPr>
        <w:t>ed.,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60"/>
          <w:sz w:val="24"/>
        </w:rPr>
        <w:t> </w:t>
      </w:r>
      <w:r>
        <w:rPr>
          <w:sz w:val="24"/>
        </w:rPr>
        <w:t>Paulo:</w:t>
      </w:r>
      <w:r>
        <w:rPr>
          <w:spacing w:val="-57"/>
          <w:sz w:val="24"/>
        </w:rPr>
        <w:t> </w:t>
      </w:r>
      <w:r>
        <w:rPr>
          <w:sz w:val="24"/>
        </w:rPr>
        <w:t>Atlas, 2013, p. 740)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3" w:lineRule="auto"/>
        <w:ind w:left="101" w:right="194" w:firstLine="1140"/>
        <w:jc w:val="both"/>
      </w:pPr>
      <w:r>
        <w:rPr/>
        <w:t>A proposta cuida de matéria de predominante interesse local, sobre a qual</w:t>
      </w:r>
      <w:r>
        <w:rPr>
          <w:spacing w:val="1"/>
        </w:rPr>
        <w:t> </w:t>
      </w:r>
      <w:r>
        <w:rPr/>
        <w:t>cabe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Comuna</w:t>
      </w:r>
      <w:r>
        <w:rPr>
          <w:spacing w:val="-1"/>
        </w:rPr>
        <w:t> </w:t>
      </w:r>
      <w:r>
        <w:rPr/>
        <w:t>legislar,</w:t>
      </w:r>
      <w:r>
        <w:rPr>
          <w:spacing w:val="-1"/>
        </w:rPr>
        <w:t> </w:t>
      </w:r>
      <w:r>
        <w:rPr/>
        <w:t>nos termos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10, inciso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Orgânica do</w:t>
      </w:r>
      <w:r>
        <w:rPr>
          <w:spacing w:val="-1"/>
        </w:rPr>
        <w:t> </w:t>
      </w:r>
      <w:r>
        <w:rPr/>
        <w:t>Município:</w:t>
      </w:r>
    </w:p>
    <w:p>
      <w:pPr>
        <w:pStyle w:val="BodyText"/>
        <w:spacing w:before="1"/>
        <w:rPr>
          <w:sz w:val="22"/>
        </w:rPr>
      </w:pPr>
    </w:p>
    <w:p>
      <w:pPr>
        <w:spacing w:before="1"/>
        <w:ind w:left="236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Compete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Município:</w:t>
      </w:r>
    </w:p>
    <w:p>
      <w:pPr>
        <w:pStyle w:val="ListParagraph"/>
        <w:numPr>
          <w:ilvl w:val="0"/>
          <w:numId w:val="2"/>
        </w:numPr>
        <w:tabs>
          <w:tab w:pos="2483" w:val="left" w:leader="none"/>
        </w:tabs>
        <w:spacing w:line="249" w:lineRule="auto" w:before="10" w:after="0"/>
        <w:ind w:left="2366" w:right="2917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legislar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assuntos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local;</w:t>
      </w:r>
      <w:r>
        <w:rPr>
          <w:spacing w:val="-47"/>
          <w:sz w:val="20"/>
        </w:rPr>
        <w:t> </w:t>
      </w:r>
      <w:r>
        <w:rPr>
          <w:sz w:val="20"/>
        </w:rPr>
        <w:t>(...)</w:t>
      </w:r>
    </w:p>
    <w:p>
      <w:pPr>
        <w:pStyle w:val="BodyText"/>
        <w:spacing w:before="1"/>
        <w:rPr>
          <w:sz w:val="21"/>
        </w:rPr>
      </w:pPr>
    </w:p>
    <w:p>
      <w:pPr>
        <w:spacing w:line="273" w:lineRule="auto" w:before="0"/>
        <w:ind w:left="101" w:right="199" w:firstLine="1140"/>
        <w:jc w:val="both"/>
        <w:rPr>
          <w:sz w:val="24"/>
        </w:rPr>
      </w:pPr>
      <w:r>
        <w:rPr>
          <w:sz w:val="24"/>
        </w:rPr>
        <w:t>Segundo esclarece ALEXANDRE DE MORAES, "</w:t>
      </w:r>
      <w:r>
        <w:rPr>
          <w:i/>
          <w:sz w:val="24"/>
        </w:rPr>
        <w:t>a Constituição Federal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prevê a chamada competência suplementar dos municípios, consistente na autorização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regulamentar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legislativas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estaduais,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ajustar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execução a peculiaridades locais, sempre em concordância com aquelas, desde 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requisito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primordial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fixação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competência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federativo: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interesse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local</w:t>
      </w:r>
      <w:r>
        <w:rPr>
          <w:sz w:val="24"/>
        </w:rPr>
        <w:t>." (Direito</w:t>
      </w:r>
      <w:r>
        <w:rPr>
          <w:spacing w:val="-1"/>
          <w:sz w:val="24"/>
        </w:rPr>
        <w:t> </w:t>
      </w:r>
      <w:r>
        <w:rPr>
          <w:sz w:val="24"/>
        </w:rPr>
        <w:t>constitucional - 10ª</w:t>
      </w:r>
      <w:r>
        <w:rPr>
          <w:spacing w:val="-1"/>
          <w:sz w:val="24"/>
        </w:rPr>
        <w:t> </w:t>
      </w:r>
      <w:r>
        <w:rPr>
          <w:sz w:val="24"/>
        </w:rPr>
        <w:t>ed. São Paulo:</w:t>
      </w:r>
      <w:r>
        <w:rPr>
          <w:spacing w:val="-1"/>
          <w:sz w:val="24"/>
        </w:rPr>
        <w:t> </w:t>
      </w:r>
      <w:r>
        <w:rPr>
          <w:sz w:val="24"/>
        </w:rPr>
        <w:t>Atlas, 2001.</w:t>
      </w:r>
      <w:r>
        <w:rPr>
          <w:spacing w:val="-1"/>
          <w:sz w:val="24"/>
        </w:rPr>
        <w:t> </w:t>
      </w:r>
      <w:r>
        <w:rPr>
          <w:sz w:val="24"/>
        </w:rPr>
        <w:t>p. 298).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3" w:lineRule="auto"/>
        <w:ind w:left="101" w:right="196" w:firstLine="1140"/>
        <w:jc w:val="both"/>
      </w:pPr>
      <w:r>
        <w:rPr/>
        <w:t>Ademais, o Supremo Tribunal Federal já decidiu que a proteção à saúde é</w:t>
      </w:r>
      <w:r>
        <w:rPr>
          <w:spacing w:val="1"/>
        </w:rPr>
        <w:t> </w:t>
      </w:r>
      <w:r>
        <w:rPr/>
        <w:t>tema que integra a competência legislativa suplementar dos Municípios. Nesse sentido:</w:t>
      </w:r>
    </w:p>
    <w:p>
      <w:pPr>
        <w:pStyle w:val="BodyText"/>
        <w:spacing w:before="9"/>
        <w:rPr>
          <w:sz w:val="20"/>
        </w:rPr>
      </w:pPr>
    </w:p>
    <w:p>
      <w:pPr>
        <w:spacing w:line="266" w:lineRule="auto" w:before="0"/>
        <w:ind w:left="2366" w:right="194" w:firstLine="0"/>
        <w:jc w:val="both"/>
        <w:rPr>
          <w:sz w:val="20"/>
        </w:rPr>
      </w:pPr>
      <w:r>
        <w:rPr>
          <w:sz w:val="20"/>
        </w:rPr>
        <w:t>“ARGUIÇÃO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DESCUMPRIMENTO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PRECEITO</w:t>
      </w:r>
      <w:r>
        <w:rPr>
          <w:spacing w:val="1"/>
          <w:sz w:val="20"/>
        </w:rPr>
        <w:t> </w:t>
      </w:r>
      <w:r>
        <w:rPr>
          <w:sz w:val="20"/>
        </w:rPr>
        <w:t>FUNDAMENTAL.</w:t>
      </w:r>
      <w:r>
        <w:rPr>
          <w:spacing w:val="1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CONSTITUCIONAL.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13.113/2001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DECRETO 41.788/2002, QUE DISPÕE SOBRE A PROIBIÇÃO DO USO</w:t>
      </w:r>
      <w:r>
        <w:rPr>
          <w:spacing w:val="1"/>
          <w:sz w:val="20"/>
        </w:rPr>
        <w:t> </w:t>
      </w:r>
      <w:r>
        <w:rPr>
          <w:sz w:val="20"/>
        </w:rPr>
        <w:t>DE MATERIAIS, ELEMENTOS CONSTRUTIVOS E EQUIPAMENTOS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CONSTRUÇÃO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CONSTITUÍDOS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AMIANTO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PAULO.</w:t>
      </w:r>
      <w:r>
        <w:rPr>
          <w:spacing w:val="1"/>
          <w:sz w:val="20"/>
        </w:rPr>
        <w:t> </w:t>
      </w:r>
      <w:r>
        <w:rPr>
          <w:sz w:val="20"/>
        </w:rPr>
        <w:t>EXERCÍCIO</w:t>
      </w:r>
      <w:r>
        <w:rPr>
          <w:spacing w:val="1"/>
          <w:sz w:val="20"/>
        </w:rPr>
        <w:t> </w:t>
      </w:r>
      <w:r>
        <w:rPr>
          <w:sz w:val="20"/>
        </w:rPr>
        <w:t>LEGÍTIMO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COMPETÊNCIA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MUNICÍPIOS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SUPLEMENTAREM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LEGISLAÇÃO</w:t>
      </w:r>
      <w:r>
        <w:rPr>
          <w:spacing w:val="5"/>
          <w:sz w:val="20"/>
        </w:rPr>
        <w:t> </w:t>
      </w:r>
      <w:r>
        <w:rPr>
          <w:sz w:val="20"/>
        </w:rPr>
        <w:t>FEDERAL.</w:t>
      </w:r>
      <w:r>
        <w:rPr>
          <w:spacing w:val="5"/>
          <w:sz w:val="20"/>
        </w:rPr>
        <w:t> </w:t>
      </w:r>
      <w:r>
        <w:rPr>
          <w:sz w:val="20"/>
        </w:rPr>
        <w:t>ARGUIÇÃO</w:t>
      </w:r>
      <w:r>
        <w:rPr>
          <w:spacing w:val="5"/>
          <w:sz w:val="20"/>
        </w:rPr>
        <w:t> </w:t>
      </w:r>
      <w:r>
        <w:rPr>
          <w:sz w:val="20"/>
        </w:rPr>
        <w:t>JULGADA</w:t>
      </w:r>
      <w:r>
        <w:rPr>
          <w:spacing w:val="5"/>
          <w:sz w:val="20"/>
        </w:rPr>
        <w:t> </w:t>
      </w:r>
      <w:r>
        <w:rPr>
          <w:sz w:val="20"/>
        </w:rPr>
        <w:t>IMPROCEDENTE.</w:t>
      </w:r>
      <w:r>
        <w:rPr>
          <w:spacing w:val="-7"/>
          <w:sz w:val="20"/>
        </w:rPr>
        <w:t> </w:t>
      </w:r>
      <w:r>
        <w:rPr>
          <w:sz w:val="20"/>
        </w:rPr>
        <w:t>1.</w:t>
      </w:r>
    </w:p>
    <w:p>
      <w:pPr>
        <w:spacing w:line="266" w:lineRule="auto" w:before="0"/>
        <w:ind w:left="2366" w:right="195" w:firstLine="0"/>
        <w:jc w:val="both"/>
        <w:rPr>
          <w:b/>
          <w:sz w:val="20"/>
        </w:rPr>
      </w:pP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incidental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inconstitucionalidade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2º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9.055/95, não invade a competência da União prevista nos arts. 24, V, VI e</w:t>
      </w:r>
      <w:r>
        <w:rPr>
          <w:spacing w:val="1"/>
          <w:sz w:val="20"/>
        </w:rPr>
        <w:t> </w:t>
      </w:r>
      <w:r>
        <w:rPr>
          <w:sz w:val="20"/>
        </w:rPr>
        <w:t>XII,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Constituição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República,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legislação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5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suplementando a lei federal, impõe regra restritiva de comercialização do</w:t>
      </w:r>
      <w:r>
        <w:rPr>
          <w:spacing w:val="1"/>
          <w:sz w:val="20"/>
        </w:rPr>
        <w:t> </w:t>
      </w:r>
      <w:r>
        <w:rPr>
          <w:sz w:val="20"/>
        </w:rPr>
        <w:t>amianto. 2. </w:t>
      </w:r>
      <w:r>
        <w:rPr>
          <w:b/>
          <w:sz w:val="20"/>
          <w:u w:val="thick"/>
        </w:rPr>
        <w:t>Trata-se de competência concorrente atribuída à União, aos</w:t>
      </w:r>
      <w:r>
        <w:rPr>
          <w:b/>
          <w:spacing w:val="1"/>
          <w:sz w:val="20"/>
        </w:rPr>
        <w:t> </w:t>
      </w:r>
      <w:r>
        <w:rPr>
          <w:b/>
          <w:sz w:val="20"/>
          <w:u w:val="thick"/>
        </w:rPr>
        <w:t>Estados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e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Distrito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Federal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para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legislar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sobre</w:t>
      </w:r>
      <w:r>
        <w:rPr>
          <w:b/>
          <w:spacing w:val="1"/>
          <w:sz w:val="20"/>
        </w:rPr>
        <w:t> </w:t>
      </w:r>
      <w:r>
        <w:rPr>
          <w:sz w:val="20"/>
        </w:rPr>
        <w:t>produção,</w:t>
      </w:r>
      <w:r>
        <w:rPr>
          <w:spacing w:val="50"/>
          <w:sz w:val="20"/>
        </w:rPr>
        <w:t> </w:t>
      </w:r>
      <w:r>
        <w:rPr>
          <w:sz w:val="20"/>
        </w:rPr>
        <w:t>consumo,</w:t>
      </w:r>
      <w:r>
        <w:rPr>
          <w:spacing w:val="1"/>
          <w:sz w:val="20"/>
        </w:rPr>
        <w:t> </w:t>
      </w:r>
      <w:r>
        <w:rPr>
          <w:sz w:val="20"/>
        </w:rPr>
        <w:t>proteção</w:t>
      </w:r>
      <w:r>
        <w:rPr>
          <w:spacing w:val="69"/>
          <w:sz w:val="20"/>
        </w:rPr>
        <w:t> </w:t>
      </w:r>
      <w:r>
        <w:rPr>
          <w:sz w:val="20"/>
        </w:rPr>
        <w:t>do</w:t>
      </w:r>
      <w:r>
        <w:rPr>
          <w:spacing w:val="70"/>
          <w:sz w:val="20"/>
        </w:rPr>
        <w:t> </w:t>
      </w:r>
      <w:r>
        <w:rPr>
          <w:sz w:val="20"/>
        </w:rPr>
        <w:t>meio</w:t>
      </w:r>
      <w:r>
        <w:rPr>
          <w:spacing w:val="70"/>
          <w:sz w:val="20"/>
        </w:rPr>
        <w:t> </w:t>
      </w:r>
      <w:r>
        <w:rPr>
          <w:sz w:val="20"/>
        </w:rPr>
        <w:t>ambiente</w:t>
      </w:r>
      <w:r>
        <w:rPr>
          <w:spacing w:val="70"/>
          <w:sz w:val="20"/>
        </w:rPr>
        <w:t> </w:t>
      </w:r>
      <w:r>
        <w:rPr>
          <w:sz w:val="20"/>
        </w:rPr>
        <w:t>e</w:t>
      </w:r>
      <w:r>
        <w:rPr>
          <w:spacing w:val="70"/>
          <w:sz w:val="20"/>
        </w:rPr>
        <w:t> </w:t>
      </w:r>
      <w:r>
        <w:rPr>
          <w:b/>
          <w:sz w:val="20"/>
          <w:u w:val="thick"/>
        </w:rPr>
        <w:t>proteção</w:t>
      </w:r>
      <w:r>
        <w:rPr>
          <w:b/>
          <w:spacing w:val="70"/>
          <w:sz w:val="20"/>
          <w:u w:val="thick"/>
        </w:rPr>
        <w:t> </w:t>
      </w:r>
      <w:r>
        <w:rPr>
          <w:b/>
          <w:sz w:val="20"/>
          <w:u w:val="thick"/>
        </w:rPr>
        <w:t>e</w:t>
      </w:r>
      <w:r>
        <w:rPr>
          <w:b/>
          <w:spacing w:val="70"/>
          <w:sz w:val="20"/>
          <w:u w:val="thick"/>
        </w:rPr>
        <w:t> </w:t>
      </w:r>
      <w:r>
        <w:rPr>
          <w:b/>
          <w:sz w:val="20"/>
          <w:u w:val="thick"/>
        </w:rPr>
        <w:t>defesa</w:t>
      </w:r>
      <w:r>
        <w:rPr>
          <w:b/>
          <w:spacing w:val="70"/>
          <w:sz w:val="20"/>
          <w:u w:val="thick"/>
        </w:rPr>
        <w:t> </w:t>
      </w:r>
      <w:r>
        <w:rPr>
          <w:b/>
          <w:sz w:val="20"/>
          <w:u w:val="thick"/>
        </w:rPr>
        <w:t>da</w:t>
      </w:r>
      <w:r>
        <w:rPr>
          <w:b/>
          <w:spacing w:val="70"/>
          <w:sz w:val="20"/>
          <w:u w:val="thick"/>
        </w:rPr>
        <w:t> </w:t>
      </w:r>
      <w:r>
        <w:rPr>
          <w:b/>
          <w:sz w:val="20"/>
          <w:u w:val="thick"/>
        </w:rPr>
        <w:t>saúde,</w:t>
      </w:r>
      <w:r>
        <w:rPr>
          <w:b/>
          <w:spacing w:val="70"/>
          <w:sz w:val="20"/>
          <w:u w:val="thick"/>
        </w:rPr>
        <w:t> </w:t>
      </w:r>
      <w:r>
        <w:rPr>
          <w:b/>
          <w:sz w:val="20"/>
          <w:u w:val="thick"/>
        </w:rPr>
        <w:t>tendo</w:t>
      </w:r>
      <w:r>
        <w:rPr>
          <w:b/>
          <w:spacing w:val="56"/>
          <w:sz w:val="20"/>
          <w:u w:val="thick"/>
        </w:rPr>
        <w:t> </w:t>
      </w:r>
      <w:r>
        <w:rPr>
          <w:b/>
          <w:sz w:val="20"/>
          <w:u w:val="thick"/>
        </w:rPr>
        <w:t>os</w:t>
      </w:r>
    </w:p>
    <w:p>
      <w:pPr>
        <w:spacing w:after="0" w:line="266" w:lineRule="auto"/>
        <w:jc w:val="both"/>
        <w:rPr>
          <w:sz w:val="20"/>
        </w:rPr>
        <w:sectPr>
          <w:pgSz w:w="11920" w:h="16840"/>
          <w:pgMar w:header="477" w:footer="940" w:top="1600" w:bottom="1140" w:left="1600" w:right="1520"/>
        </w:sectPr>
      </w:pPr>
    </w:p>
    <w:p>
      <w:pPr>
        <w:spacing w:line="266" w:lineRule="auto" w:before="0"/>
        <w:ind w:left="2366" w:right="193" w:firstLine="0"/>
        <w:jc w:val="both"/>
        <w:rPr>
          <w:sz w:val="20"/>
        </w:rPr>
      </w:pPr>
      <w:r>
        <w:rPr>
          <w:b/>
          <w:sz w:val="20"/>
          <w:u w:val="thick"/>
        </w:rPr>
        <w:t>Municípios competência para suplementar a legislação federal e estadual</w:t>
      </w:r>
      <w:r>
        <w:rPr>
          <w:b/>
          <w:spacing w:val="-47"/>
          <w:sz w:val="20"/>
        </w:rPr>
        <w:t> </w:t>
      </w:r>
      <w:r>
        <w:rPr>
          <w:b/>
          <w:sz w:val="20"/>
          <w:u w:val="thick"/>
        </w:rPr>
        <w:t>no que couber</w:t>
      </w:r>
      <w:r>
        <w:rPr>
          <w:sz w:val="20"/>
        </w:rPr>
        <w:t>. 3. Espaço constitucional deferido ao sentido do federalismo</w:t>
      </w:r>
      <w:r>
        <w:rPr>
          <w:spacing w:val="1"/>
          <w:sz w:val="20"/>
        </w:rPr>
        <w:t> </w:t>
      </w:r>
      <w:r>
        <w:rPr>
          <w:sz w:val="20"/>
        </w:rPr>
        <w:t>cooperativo inaugurado pela Constituição Federal de 1988. É possível que</w:t>
      </w:r>
      <w:r>
        <w:rPr>
          <w:spacing w:val="1"/>
          <w:sz w:val="20"/>
        </w:rPr>
        <w:t> </w:t>
      </w:r>
      <w:r>
        <w:rPr>
          <w:sz w:val="20"/>
        </w:rPr>
        <w:t>Estados-membros,</w:t>
      </w:r>
      <w:r>
        <w:rPr>
          <w:spacing w:val="1"/>
          <w:sz w:val="20"/>
        </w:rPr>
        <w:t> </w:t>
      </w:r>
      <w:r>
        <w:rPr>
          <w:sz w:val="20"/>
        </w:rPr>
        <w:t>Distrito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Municípios,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exercício</w:t>
      </w:r>
      <w:r>
        <w:rPr>
          <w:spacing w:val="5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competência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lhes</w:t>
      </w:r>
      <w:r>
        <w:rPr>
          <w:spacing w:val="1"/>
          <w:sz w:val="20"/>
        </w:rPr>
        <w:t> </w:t>
      </w: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próprias,</w:t>
      </w:r>
      <w:r>
        <w:rPr>
          <w:spacing w:val="1"/>
          <w:sz w:val="20"/>
        </w:rPr>
        <w:t> </w:t>
      </w:r>
      <w:r>
        <w:rPr>
          <w:sz w:val="20"/>
        </w:rPr>
        <w:t>legislem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expungirem</w:t>
      </w:r>
      <w:r>
        <w:rPr>
          <w:spacing w:val="1"/>
          <w:sz w:val="20"/>
        </w:rPr>
        <w:t> </w:t>
      </w:r>
      <w:r>
        <w:rPr>
          <w:sz w:val="20"/>
        </w:rPr>
        <w:t>vácuos normativos para atender a interesses que lhe são peculiares, haja vista</w:t>
      </w:r>
      <w:r>
        <w:rPr>
          <w:spacing w:val="1"/>
          <w:sz w:val="20"/>
        </w:rPr>
        <w:t> </w:t>
      </w:r>
      <w:r>
        <w:rPr>
          <w:sz w:val="20"/>
        </w:rPr>
        <w:t>que à União cabe editar apenas normas gerais na espécie. 4. Arguição de</w:t>
      </w:r>
      <w:r>
        <w:rPr>
          <w:spacing w:val="1"/>
          <w:sz w:val="20"/>
        </w:rPr>
        <w:t> </w:t>
      </w:r>
      <w:r>
        <w:rPr>
          <w:sz w:val="20"/>
        </w:rPr>
        <w:t>Descumprimento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Preceito</w:t>
      </w:r>
      <w:r>
        <w:rPr>
          <w:spacing w:val="1"/>
          <w:sz w:val="20"/>
        </w:rPr>
        <w:t> </w:t>
      </w:r>
      <w:r>
        <w:rPr>
          <w:sz w:val="20"/>
        </w:rPr>
        <w:t>Fundamental</w:t>
      </w:r>
      <w:r>
        <w:rPr>
          <w:spacing w:val="1"/>
          <w:sz w:val="20"/>
        </w:rPr>
        <w:t> </w:t>
      </w:r>
      <w:r>
        <w:rPr>
          <w:sz w:val="20"/>
        </w:rPr>
        <w:t>julgada</w:t>
      </w:r>
      <w:r>
        <w:rPr>
          <w:spacing w:val="1"/>
          <w:sz w:val="20"/>
        </w:rPr>
        <w:t> </w:t>
      </w:r>
      <w:r>
        <w:rPr>
          <w:sz w:val="20"/>
        </w:rPr>
        <w:t>improcedente,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declaração incidental da inconstitucionalidade do art. 2º da Lei 9.055/95.</w:t>
      </w:r>
      <w:r>
        <w:rPr>
          <w:spacing w:val="1"/>
          <w:sz w:val="20"/>
        </w:rPr>
        <w:t> </w:t>
      </w:r>
      <w:r>
        <w:rPr>
          <w:sz w:val="20"/>
        </w:rPr>
        <w:t>(ADPF 109, Rel. Min. EDSON FACHIN, Tribunal Pleno, DJe de 1º/2/2019)”</w:t>
      </w:r>
      <w:r>
        <w:rPr>
          <w:spacing w:val="-47"/>
          <w:sz w:val="20"/>
        </w:rPr>
        <w:t> </w:t>
      </w:r>
      <w:r>
        <w:rPr>
          <w:sz w:val="20"/>
        </w:rPr>
        <w:t>(grifou-se)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3" w:lineRule="auto"/>
        <w:ind w:left="101" w:right="194" w:firstLine="1140"/>
        <w:jc w:val="both"/>
      </w:pPr>
      <w:r>
        <w:rPr/>
        <w:t>No tocante a possibilidade de iniciativa do Poder Legislativo sobre o tema</w:t>
      </w:r>
      <w:r>
        <w:rPr>
          <w:spacing w:val="1"/>
        </w:rPr>
        <w:t> </w:t>
      </w:r>
      <w:r>
        <w:rPr/>
        <w:t>abordado no presente Projeto de Lei é oportuno mencionar que as matérias sujeitas 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rol</w:t>
      </w:r>
      <w:r>
        <w:rPr>
          <w:spacing w:val="1"/>
        </w:rPr>
        <w:t> </w:t>
      </w:r>
      <w:r>
        <w:rPr/>
        <w:t>taxativo</w:t>
      </w:r>
      <w:r>
        <w:rPr>
          <w:spacing w:val="1"/>
        </w:rPr>
        <w:t> </w:t>
      </w:r>
      <w:r>
        <w:rPr/>
        <w:t>na</w:t>
      </w:r>
      <w:r>
        <w:rPr>
          <w:spacing w:val="60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Constituições</w:t>
      </w:r>
      <w:r>
        <w:rPr>
          <w:spacing w:val="1"/>
        </w:rPr>
        <w:t> </w:t>
      </w:r>
      <w:r>
        <w:rPr/>
        <w:t>Estaduais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Orgânicas</w:t>
      </w:r>
      <w:r>
        <w:rPr>
          <w:spacing w:val="1"/>
        </w:rPr>
        <w:t> </w:t>
      </w:r>
      <w:r>
        <w:rPr/>
        <w:t>Municipais,</w:t>
      </w:r>
      <w:r>
        <w:rPr>
          <w:spacing w:val="1"/>
        </w:rPr>
        <w:t> </w:t>
      </w:r>
      <w:r>
        <w:rPr/>
        <w:t>lecionando</w:t>
      </w:r>
      <w:r>
        <w:rPr>
          <w:spacing w:val="1"/>
        </w:rPr>
        <w:t> </w:t>
      </w:r>
      <w:r>
        <w:rPr/>
        <w:t>HELY</w:t>
      </w:r>
      <w:r>
        <w:rPr>
          <w:spacing w:val="-1"/>
        </w:rPr>
        <w:t> </w:t>
      </w:r>
      <w:r>
        <w:rPr/>
        <w:t>LOPES MEIRELLES que:</w:t>
      </w:r>
    </w:p>
    <w:p>
      <w:pPr>
        <w:pStyle w:val="BodyText"/>
        <w:spacing w:before="11"/>
        <w:rPr>
          <w:sz w:val="20"/>
        </w:rPr>
      </w:pPr>
    </w:p>
    <w:p>
      <w:pPr>
        <w:spacing w:line="266" w:lineRule="auto" w:before="0"/>
        <w:ind w:left="2366" w:right="193" w:firstLine="0"/>
        <w:jc w:val="both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>Leis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iniciativa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Câmara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ou,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mais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propriamente,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seus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vereadores,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todas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orgânica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reserva,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expressa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privativamente, à iniciativa do prefeito. As leis orgânicas municipais devem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reproduzir,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dentre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matérias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previstas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arts.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61,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§1º,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165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CF,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 inserem no âmbito da competência municipal. São, pois, de iniciativa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exclusiva do prefeito, como chefe do Executivo local, os projetos de lei 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disponham sobre criação, estruturação e atribuição das secretarias, órgãos 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entes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matéria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organização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administrativa e planejamento de execução de obras e serviços públicos;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criação de cargos, funções ou empregos públicos na Administração direta,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autárquica e fundacional do Município; o regime jurídico e previdenciário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dos servidores municipais, fixação e aumento de sua remuneração; o plano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plurianual,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 diretrizes orçamentárias, o orçamento anual e os créditos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suplementares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especiais.</w:t>
      </w:r>
      <w:r>
        <w:rPr>
          <w:i/>
          <w:spacing w:val="1"/>
          <w:sz w:val="20"/>
        </w:rPr>
        <w:t> </w:t>
      </w:r>
      <w:r>
        <w:rPr>
          <w:b/>
          <w:sz w:val="20"/>
          <w:u w:val="thick"/>
        </w:rPr>
        <w:t>Os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demais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projetos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competem</w:t>
      </w:r>
      <w:r>
        <w:rPr>
          <w:b/>
          <w:spacing w:val="1"/>
          <w:sz w:val="20"/>
        </w:rPr>
        <w:t> </w:t>
      </w:r>
      <w:r>
        <w:rPr>
          <w:b/>
          <w:sz w:val="20"/>
          <w:u w:val="thick"/>
        </w:rPr>
        <w:t>concorrentemente ao prefeito e á Câmara, na forma regimental.”</w:t>
      </w:r>
      <w:r>
        <w:rPr>
          <w:b/>
          <w:sz w:val="20"/>
        </w:rPr>
        <w:t> </w:t>
      </w:r>
      <w:r>
        <w:rPr>
          <w:sz w:val="20"/>
        </w:rPr>
        <w:t>(Direito</w:t>
      </w:r>
      <w:r>
        <w:rPr>
          <w:spacing w:val="-47"/>
          <w:sz w:val="20"/>
        </w:rPr>
        <w:t> </w:t>
      </w:r>
      <w:r>
        <w:rPr>
          <w:sz w:val="20"/>
        </w:rPr>
        <w:t>Municipal</w:t>
      </w:r>
      <w:r>
        <w:rPr>
          <w:spacing w:val="-5"/>
          <w:sz w:val="20"/>
        </w:rPr>
        <w:t> </w:t>
      </w:r>
      <w:r>
        <w:rPr>
          <w:sz w:val="20"/>
        </w:rPr>
        <w:t>Brasileiro,</w:t>
      </w:r>
      <w:r>
        <w:rPr>
          <w:spacing w:val="-5"/>
          <w:sz w:val="20"/>
        </w:rPr>
        <w:t> </w:t>
      </w:r>
      <w:r>
        <w:rPr>
          <w:sz w:val="20"/>
        </w:rPr>
        <w:t>São</w:t>
      </w:r>
      <w:r>
        <w:rPr>
          <w:spacing w:val="-5"/>
          <w:sz w:val="20"/>
        </w:rPr>
        <w:t> </w:t>
      </w:r>
      <w:r>
        <w:rPr>
          <w:sz w:val="20"/>
        </w:rPr>
        <w:t>Paulo:</w:t>
      </w:r>
      <w:r>
        <w:rPr>
          <w:spacing w:val="-5"/>
          <w:sz w:val="20"/>
        </w:rPr>
        <w:t> </w:t>
      </w:r>
      <w:r>
        <w:rPr>
          <w:sz w:val="20"/>
        </w:rPr>
        <w:t>Malheiros,</w:t>
      </w:r>
      <w:r>
        <w:rPr>
          <w:spacing w:val="-5"/>
          <w:sz w:val="20"/>
        </w:rPr>
        <w:t> </w:t>
      </w:r>
      <w:r>
        <w:rPr>
          <w:sz w:val="20"/>
        </w:rPr>
        <w:t>1997,</w:t>
      </w:r>
      <w:r>
        <w:rPr>
          <w:spacing w:val="-5"/>
          <w:sz w:val="20"/>
        </w:rPr>
        <w:t> </w:t>
      </w:r>
      <w:r>
        <w:rPr>
          <w:sz w:val="20"/>
        </w:rPr>
        <w:t>9ª</w:t>
      </w:r>
      <w:r>
        <w:rPr>
          <w:spacing w:val="-5"/>
          <w:sz w:val="20"/>
        </w:rPr>
        <w:t> </w:t>
      </w:r>
      <w:r>
        <w:rPr>
          <w:sz w:val="20"/>
        </w:rPr>
        <w:t>ed.,</w:t>
      </w:r>
      <w:r>
        <w:rPr>
          <w:spacing w:val="-5"/>
          <w:sz w:val="20"/>
        </w:rPr>
        <w:t> </w:t>
      </w:r>
      <w:r>
        <w:rPr>
          <w:sz w:val="20"/>
        </w:rPr>
        <w:t>p.</w:t>
      </w:r>
      <w:r>
        <w:rPr>
          <w:spacing w:val="-5"/>
          <w:sz w:val="20"/>
        </w:rPr>
        <w:t> </w:t>
      </w:r>
      <w:r>
        <w:rPr>
          <w:sz w:val="20"/>
        </w:rPr>
        <w:t>431)</w:t>
      </w:r>
      <w:r>
        <w:rPr>
          <w:spacing w:val="-5"/>
          <w:sz w:val="20"/>
        </w:rPr>
        <w:t> </w:t>
      </w:r>
      <w:r>
        <w:rPr>
          <w:i/>
          <w:sz w:val="20"/>
        </w:rPr>
        <w:t>(grifou-se)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273" w:lineRule="auto" w:before="1"/>
        <w:ind w:left="101" w:right="196" w:firstLine="1140"/>
        <w:jc w:val="both"/>
      </w:pPr>
      <w:r>
        <w:rPr/>
        <w:t>Com</w:t>
      </w:r>
      <w:r>
        <w:rPr>
          <w:spacing w:val="28"/>
        </w:rPr>
        <w:t> </w:t>
      </w:r>
      <w:r>
        <w:rPr/>
        <w:t>base</w:t>
      </w:r>
      <w:r>
        <w:rPr>
          <w:spacing w:val="29"/>
        </w:rPr>
        <w:t> </w:t>
      </w:r>
      <w:r>
        <w:rPr/>
        <w:t>nesses</w:t>
      </w:r>
      <w:r>
        <w:rPr>
          <w:spacing w:val="29"/>
        </w:rPr>
        <w:t> </w:t>
      </w:r>
      <w:r>
        <w:rPr/>
        <w:t>fundamentos,</w:t>
      </w:r>
      <w:r>
        <w:rPr>
          <w:spacing w:val="28"/>
        </w:rPr>
        <w:t> </w:t>
      </w:r>
      <w:r>
        <w:rPr/>
        <w:t>vê-se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alcance</w:t>
      </w:r>
      <w:r>
        <w:rPr>
          <w:spacing w:val="14"/>
        </w:rPr>
        <w:t> </w:t>
      </w:r>
      <w:r>
        <w:rPr/>
        <w:t>material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norma</w:t>
      </w:r>
      <w:r>
        <w:rPr>
          <w:spacing w:val="14"/>
        </w:rPr>
        <w:t> </w:t>
      </w:r>
      <w:r>
        <w:rPr/>
        <w:t>não</w:t>
      </w:r>
      <w:r>
        <w:rPr>
          <w:spacing w:val="-58"/>
        </w:rPr>
        <w:t> </w:t>
      </w:r>
      <w:r>
        <w:rPr/>
        <w:t>se</w:t>
      </w:r>
      <w:r>
        <w:rPr>
          <w:spacing w:val="1"/>
        </w:rPr>
        <w:t> </w:t>
      </w:r>
      <w:r>
        <w:rPr/>
        <w:t>insere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 rol taxativo de iniciativa privativa do Chefe do Poder Executivo</w:t>
      </w:r>
      <w:r>
        <w:rPr>
          <w:spacing w:val="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no artigo 40 da Lei Orgânica Municipal:</w:t>
      </w:r>
    </w:p>
    <w:p>
      <w:pPr>
        <w:pStyle w:val="BodyText"/>
        <w:spacing w:before="1"/>
        <w:rPr>
          <w:sz w:val="22"/>
        </w:rPr>
      </w:pPr>
    </w:p>
    <w:p>
      <w:pPr>
        <w:spacing w:line="266" w:lineRule="auto" w:before="1"/>
        <w:ind w:left="2366" w:right="280" w:firstLine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40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São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iniciativa</w:t>
      </w:r>
      <w:r>
        <w:rPr>
          <w:spacing w:val="-5"/>
          <w:sz w:val="20"/>
        </w:rPr>
        <w:t> </w:t>
      </w:r>
      <w:r>
        <w:rPr>
          <w:sz w:val="20"/>
        </w:rPr>
        <w:t>exclusiva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Prefeito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leis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disponham</w:t>
      </w:r>
      <w:r>
        <w:rPr>
          <w:spacing w:val="-5"/>
          <w:sz w:val="20"/>
        </w:rPr>
        <w:t> </w:t>
      </w:r>
      <w:r>
        <w:rPr>
          <w:sz w:val="20"/>
        </w:rPr>
        <w:t>sobre: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criação,</w:t>
      </w:r>
      <w:r>
        <w:rPr>
          <w:spacing w:val="-3"/>
          <w:sz w:val="20"/>
        </w:rPr>
        <w:t> </w:t>
      </w:r>
      <w:r>
        <w:rPr>
          <w:sz w:val="20"/>
        </w:rPr>
        <w:t>transformação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extinção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cargos,</w:t>
      </w:r>
      <w:r>
        <w:rPr>
          <w:spacing w:val="-4"/>
          <w:sz w:val="20"/>
        </w:rPr>
        <w:t> </w:t>
      </w:r>
      <w:r>
        <w:rPr>
          <w:sz w:val="20"/>
        </w:rPr>
        <w:t>funções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empregos;</w:t>
      </w:r>
    </w:p>
    <w:p>
      <w:pPr>
        <w:pStyle w:val="ListParagraph"/>
        <w:numPr>
          <w:ilvl w:val="0"/>
          <w:numId w:val="2"/>
        </w:numPr>
        <w:tabs>
          <w:tab w:pos="2655" w:val="left" w:leader="none"/>
        </w:tabs>
        <w:spacing w:line="266" w:lineRule="auto" w:before="0" w:after="0"/>
        <w:ind w:left="2366" w:right="20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seu</w:t>
      </w:r>
      <w:r>
        <w:rPr>
          <w:spacing w:val="1"/>
          <w:sz w:val="20"/>
        </w:rPr>
        <w:t> </w:t>
      </w:r>
      <w:r>
        <w:rPr>
          <w:sz w:val="20"/>
        </w:rPr>
        <w:t>regime</w:t>
      </w:r>
      <w:r>
        <w:rPr>
          <w:spacing w:val="1"/>
          <w:sz w:val="20"/>
        </w:rPr>
        <w:t> </w:t>
      </w:r>
      <w:r>
        <w:rPr>
          <w:sz w:val="20"/>
        </w:rPr>
        <w:t>jurídico,</w:t>
      </w:r>
      <w:r>
        <w:rPr>
          <w:spacing w:val="1"/>
          <w:sz w:val="20"/>
        </w:rPr>
        <w:t> </w:t>
      </w:r>
      <w:r>
        <w:rPr>
          <w:sz w:val="20"/>
        </w:rPr>
        <w:t>provimento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cargos,</w:t>
      </w:r>
      <w:r>
        <w:rPr>
          <w:spacing w:val="1"/>
          <w:sz w:val="20"/>
        </w:rPr>
        <w:t> </w:t>
      </w:r>
      <w:r>
        <w:rPr>
          <w:sz w:val="20"/>
        </w:rPr>
        <w:t>estabilidade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aposentadoria;</w:t>
      </w:r>
    </w:p>
    <w:p>
      <w:pPr>
        <w:pStyle w:val="ListParagraph"/>
        <w:numPr>
          <w:ilvl w:val="0"/>
          <w:numId w:val="2"/>
        </w:numPr>
        <w:tabs>
          <w:tab w:pos="2631" w:val="left" w:leader="none"/>
        </w:tabs>
        <w:spacing w:line="266" w:lineRule="auto" w:before="0" w:after="0"/>
        <w:ind w:left="2366" w:right="207" w:firstLine="0"/>
        <w:jc w:val="both"/>
        <w:rPr>
          <w:sz w:val="20"/>
        </w:rPr>
      </w:pPr>
      <w:r>
        <w:rPr>
          <w:sz w:val="20"/>
        </w:rPr>
        <w:t>- matéria orçamentária, bem assim a que autoriza a abertura de créditos ou</w:t>
      </w:r>
      <w:r>
        <w:rPr>
          <w:spacing w:val="-47"/>
          <w:sz w:val="20"/>
        </w:rPr>
        <w:t> </w:t>
      </w:r>
      <w:r>
        <w:rPr>
          <w:sz w:val="20"/>
        </w:rPr>
        <w:t>conceda</w:t>
      </w:r>
      <w:r>
        <w:rPr>
          <w:spacing w:val="-2"/>
          <w:sz w:val="20"/>
        </w:rPr>
        <w:t> </w:t>
      </w:r>
      <w:r>
        <w:rPr>
          <w:sz w:val="20"/>
        </w:rPr>
        <w:t>auxílios,</w:t>
      </w:r>
      <w:r>
        <w:rPr>
          <w:spacing w:val="-1"/>
          <w:sz w:val="20"/>
        </w:rPr>
        <w:t> </w:t>
      </w:r>
      <w:r>
        <w:rPr>
          <w:sz w:val="20"/>
        </w:rPr>
        <w:t>prêmios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subvenções;</w:t>
      </w:r>
    </w:p>
    <w:p>
      <w:pPr>
        <w:spacing w:line="266" w:lineRule="auto" w:before="0"/>
        <w:ind w:left="2366" w:right="200" w:firstLine="0"/>
        <w:jc w:val="both"/>
        <w:rPr>
          <w:sz w:val="20"/>
        </w:rPr>
      </w:pPr>
      <w:r>
        <w:rPr>
          <w:sz w:val="20"/>
        </w:rPr>
        <w:t>Parágrafo Único - Não será admitido aumento das despesas previstas nos</w:t>
      </w:r>
      <w:r>
        <w:rPr>
          <w:spacing w:val="1"/>
          <w:sz w:val="20"/>
        </w:rPr>
        <w:t> </w:t>
      </w:r>
      <w:r>
        <w:rPr>
          <w:sz w:val="20"/>
        </w:rPr>
        <w:t>projetos de iniciativa exclusiva do Prefeito Municipal, ressalvado o disposto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III.</w:t>
      </w:r>
    </w:p>
    <w:p>
      <w:pPr>
        <w:spacing w:after="0" w:line="266" w:lineRule="auto"/>
        <w:jc w:val="both"/>
        <w:rPr>
          <w:sz w:val="20"/>
        </w:rPr>
        <w:sectPr>
          <w:pgSz w:w="11920" w:h="16840"/>
          <w:pgMar w:header="477" w:footer="940" w:top="1600" w:bottom="1140" w:left="1600" w:right="1520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273" w:lineRule="auto" w:before="90"/>
        <w:ind w:left="101" w:right="194" w:firstLine="1140"/>
        <w:jc w:val="both"/>
      </w:pPr>
      <w:r>
        <w:rPr/>
        <w:t>Verifica-se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amplia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 Pública e não dispõe sobre as matérias reservadas, em rol taxativo, à</w:t>
      </w:r>
      <w:r>
        <w:rPr>
          <w:spacing w:val="1"/>
        </w:rPr>
        <w:t> </w:t>
      </w:r>
      <w:r>
        <w:rPr/>
        <w:t>iniciativa</w:t>
      </w:r>
      <w:r>
        <w:rPr>
          <w:spacing w:val="-1"/>
        </w:rPr>
        <w:t> </w:t>
      </w:r>
      <w:r>
        <w:rPr/>
        <w:t>legislativa do Chefe do Poder</w:t>
      </w:r>
      <w:r>
        <w:rPr>
          <w:spacing w:val="-1"/>
        </w:rPr>
        <w:t> </w:t>
      </w:r>
      <w:r>
        <w:rPr/>
        <w:t>Executivo, nos termos da Lei</w:t>
      </w:r>
      <w:r>
        <w:rPr>
          <w:spacing w:val="-1"/>
        </w:rPr>
        <w:t> </w:t>
      </w:r>
      <w:r>
        <w:rPr/>
        <w:t>Orgânica.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3" w:lineRule="auto"/>
        <w:ind w:left="101" w:right="194" w:firstLine="1140"/>
        <w:jc w:val="both"/>
      </w:pPr>
      <w:r>
        <w:rPr/>
        <w:t>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>
          <w:u w:val="thick"/>
        </w:rPr>
        <w:t>desprovido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 formais ou materiais, estando adequado ao ordenamento jurídico pátrio,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expostas,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Comissão,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constitucionalidade, </w:t>
      </w:r>
      <w:r>
        <w:rPr>
          <w:b/>
          <w:u w:val="thick"/>
        </w:rPr>
        <w:t>opina</w:t>
      </w:r>
      <w:r>
        <w:rPr>
          <w:b/>
        </w:rPr>
        <w:t> </w:t>
      </w:r>
      <w:r>
        <w:rPr/>
        <w:t>pela sua </w:t>
      </w:r>
      <w:r>
        <w:rPr>
          <w:b/>
        </w:rPr>
        <w:t>ADMISSIBILIDADE</w:t>
      </w:r>
      <w:r>
        <w:rPr/>
        <w:t>, </w:t>
      </w:r>
      <w:r>
        <w:rPr>
          <w:u w:val="thick"/>
        </w:rPr>
        <w:t>devendo ser submetido ao</w:t>
      </w:r>
      <w:r>
        <w:rPr>
          <w:spacing w:val="1"/>
        </w:rPr>
        <w:t> </w:t>
      </w:r>
      <w:r>
        <w:rPr>
          <w:u w:val="thick"/>
        </w:rPr>
        <w:t>crivo do Plenário</w:t>
      </w:r>
      <w:r>
        <w:rPr/>
        <w:t>, </w:t>
      </w:r>
      <w:r>
        <w:rPr>
          <w:b/>
        </w:rPr>
        <w:t>após </w:t>
      </w:r>
      <w:r>
        <w:rPr/>
        <w:t>o parecer final da Comissão supramencionada.</w:t>
      </w: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pgSz w:w="11920" w:h="16840"/>
          <w:pgMar w:header="477" w:footer="940" w:top="1600" w:bottom="1140" w:left="1600" w:right="1520"/>
        </w:sectPr>
      </w:pPr>
    </w:p>
    <w:p>
      <w:pPr>
        <w:pStyle w:val="BodyText"/>
        <w:spacing w:before="90"/>
        <w:ind w:left="1241"/>
      </w:pPr>
      <w:r>
        <w:rPr/>
        <w:t>É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parecer.</w:t>
      </w:r>
    </w:p>
    <w:p>
      <w:pPr>
        <w:pStyle w:val="BodyText"/>
        <w:spacing w:before="2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2765"/>
      </w:pPr>
      <w:r>
        <w:rPr/>
        <w:t>Caicó/RN, 13 de fevereiro de 2025.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201"/>
        <w:rPr>
          <w:sz w:val="20"/>
        </w:rPr>
      </w:pPr>
      <w:r>
        <w:rPr>
          <w:sz w:val="20"/>
        </w:rPr>
        <w:drawing>
          <wp:inline distT="0" distB="0" distL="0" distR="0">
            <wp:extent cx="1774675" cy="38052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ind w:right="2531"/>
      </w:pPr>
      <w:r>
        <w:rPr>
          <w:b w:val="0"/>
        </w:rPr>
        <w:t>Ver.</w:t>
      </w:r>
      <w:r>
        <w:rPr>
          <w:b w:val="0"/>
          <w:spacing w:val="-12"/>
        </w:rPr>
        <w:t> </w:t>
      </w:r>
      <w:r>
        <w:rPr/>
        <w:t>THALES</w:t>
      </w:r>
      <w:r>
        <w:rPr>
          <w:spacing w:val="-11"/>
        </w:rPr>
        <w:t> </w:t>
      </w:r>
      <w:r>
        <w:rPr/>
        <w:t>RANGEL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COSTA</w:t>
      </w:r>
    </w:p>
    <w:p>
      <w:pPr>
        <w:pStyle w:val="BodyText"/>
        <w:spacing w:before="39"/>
        <w:ind w:left="19" w:right="2531"/>
        <w:jc w:val="center"/>
      </w:pPr>
      <w:r>
        <w:rPr/>
        <w:t>Presidente</w:t>
      </w:r>
    </w:p>
    <w:p>
      <w:pPr>
        <w:spacing w:after="0"/>
        <w:jc w:val="center"/>
        <w:sectPr>
          <w:type w:val="continuous"/>
          <w:pgSz w:w="11920" w:h="16840"/>
          <w:pgMar w:top="1600" w:bottom="1140" w:left="1600" w:right="1520"/>
          <w:cols w:num="2" w:equalWidth="0">
            <w:col w:w="2381" w:space="40"/>
            <w:col w:w="63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ind w:left="2808"/>
        <w:rPr>
          <w:sz w:val="20"/>
        </w:rPr>
      </w:pPr>
      <w:r>
        <w:rPr>
          <w:sz w:val="20"/>
        </w:rPr>
        <w:drawing>
          <wp:inline distT="0" distB="0" distL="0" distR="0">
            <wp:extent cx="1774676" cy="380523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90"/>
        <w:ind w:left="2261" w:right="2353"/>
      </w:pPr>
      <w:r>
        <w:rPr>
          <w:b w:val="0"/>
        </w:rPr>
        <w:t>Ver.</w:t>
      </w:r>
      <w:r>
        <w:rPr>
          <w:b w:val="0"/>
          <w:spacing w:val="-12"/>
        </w:rPr>
        <w:t> </w:t>
      </w:r>
      <w:r>
        <w:rPr/>
        <w:t>RENATO</w:t>
      </w:r>
      <w:r>
        <w:rPr>
          <w:spacing w:val="-12"/>
        </w:rPr>
        <w:t> </w:t>
      </w:r>
      <w:r>
        <w:rPr/>
        <w:t>SALDANHA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SOUZA</w:t>
      </w:r>
    </w:p>
    <w:p>
      <w:pPr>
        <w:pStyle w:val="BodyText"/>
        <w:spacing w:before="9"/>
        <w:ind w:left="2261" w:right="2353"/>
        <w:jc w:val="center"/>
      </w:pPr>
      <w:r>
        <w:rPr/>
        <w:t>Relator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2718037</wp:posOffset>
            </wp:positionH>
            <wp:positionV relativeFrom="paragraph">
              <wp:posOffset>178920</wp:posOffset>
            </wp:positionV>
            <wp:extent cx="1774675" cy="380523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2261" w:right="2353" w:firstLine="0"/>
        <w:jc w:val="center"/>
        <w:rPr>
          <w:b/>
          <w:sz w:val="24"/>
        </w:rPr>
      </w:pPr>
      <w:r>
        <w:rPr>
          <w:sz w:val="24"/>
        </w:rPr>
        <w:t>Ver.</w:t>
      </w:r>
      <w:r>
        <w:rPr>
          <w:spacing w:val="-13"/>
          <w:sz w:val="24"/>
        </w:rPr>
        <w:t> </w:t>
      </w:r>
      <w:r>
        <w:rPr>
          <w:b/>
          <w:sz w:val="24"/>
        </w:rPr>
        <w:t>LUIZ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NERY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COSTA</w:t>
      </w:r>
    </w:p>
    <w:p>
      <w:pPr>
        <w:pStyle w:val="BodyText"/>
        <w:spacing w:before="39"/>
        <w:ind w:left="2261" w:right="2353"/>
        <w:jc w:val="center"/>
      </w:pPr>
      <w:r>
        <w:rPr/>
        <w:t>Membro</w:t>
      </w:r>
    </w:p>
    <w:sectPr>
      <w:type w:val="continuous"/>
      <w:pgSz w:w="11920" w:h="16840"/>
      <w:pgMar w:top="1600" w:bottom="1140" w:left="16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06464" from="85pt,781.500061pt" to="509.999985pt,781.500061pt" stroked="true" strokeweight="1.0pt" strokecolor="#000000">
          <v:stroke dashstyle="solid"/>
          <w10:wrap type="none"/>
        </v:line>
      </w:pict>
    </w:r>
    <w:r>
      <w:rPr/>
      <w:pict>
        <v:shape style="position:absolute;margin-left:127.709785pt;margin-top:782.538879pt;width:339.9pt;height:25.1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line="249" w:lineRule="auto" w:before="11"/>
                  <w:ind w:left="1690" w:right="0" w:hanging="167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Palácio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“Vereador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Ivanor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Pereira”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Rua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Felipe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Guerra,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nº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179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Centro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Caicó/RN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Tel.: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(84)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3417-2954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3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1163445</wp:posOffset>
          </wp:positionH>
          <wp:positionV relativeFrom="page">
            <wp:posOffset>302948</wp:posOffset>
          </wp:positionV>
          <wp:extent cx="566804" cy="67010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804" cy="670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07488" from="92pt,79.499992pt" to="509.999985pt,79.499992pt" stroked="true" strokeweight="1.0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050003pt;margin-top:35.226643pt;width:305.150pt;height:43.8pt;mso-position-horizontal-relative:page;mso-position-vertical-relative:page;z-index:-158069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MUNICÍPIO DE CAICÓ</w:t>
                </w:r>
              </w:p>
              <w:p>
                <w:pPr>
                  <w:pStyle w:val="BodyText"/>
                  <w:spacing w:before="9"/>
                  <w:ind w:left="20"/>
                </w:pPr>
                <w:r>
                  <w:rPr/>
                  <w:t>CÂMARA DE VEREADORES</w:t>
                </w:r>
              </w:p>
              <w:p>
                <w:pPr>
                  <w:spacing w:before="9"/>
                  <w:ind w:left="3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 PERMANENTE DE JUSTIÇA E REDAÇÃO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366" w:hanging="1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04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48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2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6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4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8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11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482" w:hanging="1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12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44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6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8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2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4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6" w:hanging="11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6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- CCR_CMC - Admissibilidade - Denominação de logradouro- PL 98.2021 (renato).docx</dc:title>
  <dcterms:created xsi:type="dcterms:W3CDTF">2025-08-29T14:21:23Z</dcterms:created>
  <dcterms:modified xsi:type="dcterms:W3CDTF">2025-08-29T14:21:23Z</dcterms:modified>
</cp:coreProperties>
</file>