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01B1" w14:textId="77777777" w:rsidR="00A16C64" w:rsidRDefault="00A16C64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3551D831" w14:textId="31F04A56" w:rsidR="00A16C64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3</w:t>
      </w:r>
      <w:r w:rsidR="00FD0199">
        <w:rPr>
          <w:rFonts w:asciiTheme="minorHAnsi" w:eastAsia="Times New Roman" w:hAnsiTheme="minorHAnsi" w:cstheme="minorHAnsi"/>
          <w:b/>
          <w:lang w:eastAsia="ar-SA"/>
        </w:rPr>
        <w:t>6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(TRIGÉSIMA </w:t>
      </w:r>
      <w:r w:rsidR="00FD0199">
        <w:rPr>
          <w:rFonts w:asciiTheme="minorHAnsi" w:eastAsia="Times New Roman" w:hAnsiTheme="minorHAnsi" w:cstheme="minorHAnsi"/>
          <w:b/>
          <w:lang w:eastAsia="ar-SA"/>
        </w:rPr>
        <w:t>SEXTA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146EB75" w14:textId="1C60F017" w:rsidR="00A16C64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vinte e </w:t>
      </w:r>
      <w:r w:rsidR="005016F6">
        <w:rPr>
          <w:rFonts w:asciiTheme="minorHAnsi" w:hAnsiTheme="minorHAnsi" w:cstheme="minorHAnsi"/>
          <w:lang w:eastAsia="ar-SA"/>
        </w:rPr>
        <w:t>cinco</w:t>
      </w:r>
      <w:r>
        <w:rPr>
          <w:rFonts w:asciiTheme="minorHAnsi" w:hAnsiTheme="minorHAnsi" w:cstheme="minorHAnsi"/>
          <w:lang w:eastAsia="ar-SA"/>
        </w:rPr>
        <w:t xml:space="preserve"> dias do mês de junho do ano de dois mil e vinte e cinco, </w:t>
      </w:r>
      <w:r w:rsidR="005016F6">
        <w:rPr>
          <w:rFonts w:asciiTheme="minorHAnsi" w:hAnsiTheme="minorHAnsi" w:cstheme="minorHAnsi"/>
          <w:lang w:eastAsia="ar-SA"/>
        </w:rPr>
        <w:t>no horário regimental</w:t>
      </w:r>
      <w:r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na Rua Felipe Guerra, cento e setenta e nove, primeiro andar, Centro desta cidade, realizou-se a Trigésima </w:t>
      </w:r>
      <w:r w:rsidR="005016F6">
        <w:rPr>
          <w:rFonts w:asciiTheme="minorHAnsi" w:hAnsiTheme="minorHAnsi" w:cstheme="minorHAnsi"/>
          <w:lang w:eastAsia="ar-SA"/>
        </w:rPr>
        <w:t>Sexta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016F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5016F6">
        <w:rPr>
          <w:rFonts w:asciiTheme="minorHAnsi" w:hAnsiTheme="minorHAnsi" w:cstheme="minorHAnsi"/>
          <w:lang w:eastAsia="ar-SA"/>
        </w:rPr>
        <w:t>,</w:t>
      </w:r>
      <w:r w:rsidR="005016F6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740223">
        <w:rPr>
          <w:rFonts w:asciiTheme="minorHAnsi" w:hAnsiTheme="minorHAnsi" w:cstheme="minorHAnsi"/>
          <w:lang w:eastAsia="ar-SA"/>
        </w:rPr>
        <w:t>quatorze</w:t>
      </w:r>
      <w:r>
        <w:rPr>
          <w:rFonts w:asciiTheme="minorHAnsi" w:hAnsiTheme="minorHAnsi" w:cstheme="minorHAnsi"/>
          <w:lang w:eastAsia="ar-SA"/>
        </w:rPr>
        <w:t xml:space="preserve"> membros. Sob a presidência do </w:t>
      </w:r>
      <w:r w:rsidR="005016F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5016F6">
        <w:rPr>
          <w:rFonts w:asciiTheme="minorHAnsi" w:hAnsiTheme="minorHAnsi" w:cstheme="minorHAnsi"/>
          <w:b/>
          <w:lang w:eastAsia="ar-SA"/>
        </w:rPr>
        <w:t>Júlio César Fernandes de Azevedo</w:t>
      </w:r>
      <w:r w:rsidR="005016F6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 w:rsidR="005016F6"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5016F6">
        <w:rPr>
          <w:rFonts w:asciiTheme="minorHAnsi" w:hAnsiTheme="minorHAnsi" w:cstheme="minorHAnsi"/>
          <w:b/>
          <w:lang w:eastAsia="ar-SA"/>
        </w:rPr>
        <w:t>Júlio César Fernandes de Azevedo</w:t>
      </w:r>
      <w:r w:rsidR="005016F6"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5016F6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 vereador </w:t>
      </w:r>
      <w:r w:rsidR="005016F6"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5016F6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5016F6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>
        <w:rPr>
          <w:rFonts w:asciiTheme="minorHAnsi" w:hAnsiTheme="minorHAnsi" w:cstheme="minorHAnsi"/>
          <w:b/>
          <w:bCs/>
          <w:lang w:eastAsia="ar-SA"/>
        </w:rPr>
        <w:t>Projeto</w:t>
      </w:r>
      <w:r w:rsidR="005016F6">
        <w:rPr>
          <w:rFonts w:asciiTheme="minorHAnsi" w:hAnsiTheme="minorHAnsi" w:cstheme="minorHAnsi"/>
          <w:b/>
          <w:bCs/>
          <w:lang w:eastAsia="ar-SA"/>
        </w:rPr>
        <w:t>s</w:t>
      </w:r>
      <w:r>
        <w:rPr>
          <w:rFonts w:asciiTheme="minorHAnsi" w:hAnsiTheme="minorHAnsi" w:cstheme="minorHAnsi"/>
          <w:b/>
          <w:bCs/>
          <w:lang w:eastAsia="ar-SA"/>
        </w:rPr>
        <w:t xml:space="preserve"> de Lei</w:t>
      </w:r>
      <w:r w:rsidR="005016F6">
        <w:rPr>
          <w:rFonts w:asciiTheme="minorHAnsi" w:hAnsiTheme="minorHAnsi" w:cstheme="minorHAnsi"/>
          <w:b/>
          <w:bCs/>
          <w:lang w:eastAsia="ar-SA"/>
        </w:rPr>
        <w:t>:</w:t>
      </w:r>
      <w:r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5016F6">
        <w:rPr>
          <w:rFonts w:asciiTheme="minorHAnsi" w:hAnsiTheme="minorHAnsi" w:cstheme="minorHAnsi"/>
          <w:b/>
          <w:bCs/>
          <w:lang w:eastAsia="ar-SA"/>
        </w:rPr>
        <w:t>33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 w:rsidR="005016F6">
        <w:rPr>
          <w:rFonts w:asciiTheme="minorHAnsi" w:hAnsiTheme="minorHAnsi" w:cstheme="minorHAnsi"/>
          <w:b/>
          <w:bCs/>
          <w:lang w:eastAsia="ar-SA"/>
        </w:rPr>
        <w:t>Frankslâneo Diogo da Silva</w:t>
      </w:r>
      <w:r>
        <w:rPr>
          <w:rFonts w:asciiTheme="minorHAnsi" w:hAnsiTheme="minorHAnsi" w:cstheme="minorHAnsi"/>
          <w:lang w:eastAsia="ar-SA"/>
        </w:rPr>
        <w:t xml:space="preserve">, que denomina </w:t>
      </w:r>
      <w:r w:rsidR="005016F6">
        <w:rPr>
          <w:rFonts w:asciiTheme="minorHAnsi" w:hAnsiTheme="minorHAnsi" w:cstheme="minorHAnsi"/>
          <w:lang w:eastAsia="ar-SA"/>
        </w:rPr>
        <w:t>Josué Genuíno de Brito (Dudu) o complexo esportivo do bairro João XXIII, que será construído no terreno da antiga Casa da Mãe Pobre e dá outras providências;</w:t>
      </w:r>
      <w:r w:rsidR="009360B2">
        <w:rPr>
          <w:rFonts w:asciiTheme="minorHAnsi" w:hAnsiTheme="minorHAnsi" w:cstheme="minorHAnsi"/>
          <w:lang w:eastAsia="ar-SA"/>
        </w:rPr>
        <w:t xml:space="preserve"> </w:t>
      </w:r>
      <w:r w:rsidR="00CC0B29">
        <w:rPr>
          <w:rFonts w:asciiTheme="minorHAnsi" w:hAnsiTheme="minorHAnsi" w:cstheme="minorHAnsi"/>
          <w:b/>
          <w:bCs/>
          <w:lang w:eastAsia="ar-SA"/>
        </w:rPr>
        <w:t>nº 047/2025</w:t>
      </w:r>
      <w:r w:rsidR="00CC0B29">
        <w:rPr>
          <w:rFonts w:asciiTheme="minorHAnsi" w:hAnsiTheme="minorHAnsi" w:cstheme="minorHAnsi"/>
          <w:lang w:eastAsia="ar-SA"/>
        </w:rPr>
        <w:t xml:space="preserve">, de autoria do vereador </w:t>
      </w:r>
      <w:r w:rsidR="00CC0B29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CC0B29">
        <w:rPr>
          <w:rFonts w:asciiTheme="minorHAnsi" w:hAnsiTheme="minorHAnsi" w:cstheme="minorHAnsi"/>
          <w:lang w:eastAsia="ar-SA"/>
        </w:rPr>
        <w:t>, que denomina Cristina do Pescador (Cristina Dantas) a rua Projetada 004, código 01355.2, loteamento Serrote Branco V, no bairro Vereador Antônio Bernardino de Sena, no município de Caicó/RN;</w:t>
      </w:r>
      <w:r w:rsidR="00A47772">
        <w:rPr>
          <w:rFonts w:asciiTheme="minorHAnsi" w:hAnsiTheme="minorHAnsi" w:cstheme="minorHAnsi"/>
          <w:lang w:eastAsia="ar-SA"/>
        </w:rPr>
        <w:t xml:space="preserve"> e</w:t>
      </w:r>
      <w:r w:rsidR="009360B2">
        <w:rPr>
          <w:rFonts w:asciiTheme="minorHAnsi" w:hAnsiTheme="minorHAnsi" w:cstheme="minorHAnsi"/>
          <w:lang w:eastAsia="ar-SA"/>
        </w:rPr>
        <w:t xml:space="preserve"> </w:t>
      </w:r>
      <w:r w:rsidR="007571D5">
        <w:rPr>
          <w:rFonts w:asciiTheme="minorHAnsi" w:hAnsiTheme="minorHAnsi" w:cstheme="minorHAnsi"/>
          <w:b/>
          <w:bCs/>
          <w:lang w:eastAsia="ar-SA"/>
        </w:rPr>
        <w:t>nº 049/2025</w:t>
      </w:r>
      <w:r w:rsidR="007571D5">
        <w:rPr>
          <w:rFonts w:asciiTheme="minorHAnsi" w:hAnsiTheme="minorHAnsi" w:cstheme="minorHAnsi"/>
          <w:lang w:eastAsia="ar-SA"/>
        </w:rPr>
        <w:t xml:space="preserve">, de autoria da </w:t>
      </w:r>
      <w:r w:rsidR="007571D5">
        <w:rPr>
          <w:rFonts w:asciiTheme="minorHAnsi" w:hAnsiTheme="minorHAnsi" w:cstheme="minorHAnsi"/>
          <w:b/>
          <w:bCs/>
          <w:lang w:eastAsia="ar-SA"/>
        </w:rPr>
        <w:t>Mesa Diretora da Câmara Municipal de Caicó</w:t>
      </w:r>
      <w:r w:rsidR="007571D5">
        <w:rPr>
          <w:rFonts w:asciiTheme="minorHAnsi" w:hAnsiTheme="minorHAnsi" w:cstheme="minorHAnsi"/>
          <w:lang w:eastAsia="ar-SA"/>
        </w:rPr>
        <w:t>, que dá nova redação no que concerne ao cargo de técnico legislativo – apoio em informática e aos anexos da Lei Municipal nº 5.588, de quatorze de maio deste ano, e dá outras providências.</w:t>
      </w:r>
      <w:r w:rsidR="009360B2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Projeto</w:t>
      </w:r>
      <w:r w:rsidR="00220911">
        <w:rPr>
          <w:rFonts w:asciiTheme="minorHAnsi" w:hAnsiTheme="minorHAnsi" w:cstheme="minorHAnsi"/>
          <w:b/>
          <w:bCs/>
          <w:lang w:eastAsia="ar-SA"/>
        </w:rPr>
        <w:t>s</w:t>
      </w:r>
      <w:r>
        <w:rPr>
          <w:rFonts w:asciiTheme="minorHAnsi" w:hAnsiTheme="minorHAnsi" w:cstheme="minorHAnsi"/>
          <w:b/>
          <w:bCs/>
          <w:lang w:eastAsia="ar-SA"/>
        </w:rPr>
        <w:t xml:space="preserve"> de Decreto</w:t>
      </w:r>
      <w:r w:rsidR="00220911">
        <w:rPr>
          <w:rFonts w:asciiTheme="minorHAnsi" w:hAnsiTheme="minorHAnsi" w:cstheme="minorHAnsi"/>
          <w:b/>
          <w:bCs/>
          <w:lang w:eastAsia="ar-SA"/>
        </w:rPr>
        <w:t>:</w:t>
      </w:r>
      <w:r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220911">
        <w:rPr>
          <w:rFonts w:asciiTheme="minorHAnsi" w:hAnsiTheme="minorHAnsi" w:cstheme="minorHAnsi"/>
          <w:b/>
          <w:bCs/>
          <w:lang w:eastAsia="ar-SA"/>
        </w:rPr>
        <w:t>101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, de autoria d</w:t>
      </w:r>
      <w:r w:rsidR="00220911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 vereador </w:t>
      </w:r>
      <w:r w:rsidR="00220911">
        <w:rPr>
          <w:rFonts w:asciiTheme="minorHAnsi" w:hAnsiTheme="minorHAnsi" w:cstheme="minorHAnsi"/>
          <w:b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 xml:space="preserve">, que concede o título de Cidadão Honorário de Caicó </w:t>
      </w:r>
      <w:r w:rsidR="00220911">
        <w:rPr>
          <w:rFonts w:asciiTheme="minorHAnsi" w:hAnsiTheme="minorHAnsi" w:cstheme="minorHAnsi"/>
          <w:lang w:eastAsia="ar-SA"/>
        </w:rPr>
        <w:t>à</w:t>
      </w:r>
      <w:r>
        <w:rPr>
          <w:rFonts w:asciiTheme="minorHAnsi" w:hAnsiTheme="minorHAnsi" w:cstheme="minorHAnsi"/>
          <w:lang w:eastAsia="ar-SA"/>
        </w:rPr>
        <w:t xml:space="preserve"> Sr</w:t>
      </w:r>
      <w:r w:rsidR="00220911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. </w:t>
      </w:r>
      <w:proofErr w:type="spellStart"/>
      <w:r w:rsidR="00220911">
        <w:rPr>
          <w:rFonts w:asciiTheme="minorHAnsi" w:hAnsiTheme="minorHAnsi" w:cstheme="minorHAnsi"/>
          <w:lang w:eastAsia="ar-SA"/>
        </w:rPr>
        <w:t>Katiúscia</w:t>
      </w:r>
      <w:proofErr w:type="spellEnd"/>
      <w:r w:rsidR="00220911">
        <w:rPr>
          <w:rFonts w:asciiTheme="minorHAnsi" w:hAnsiTheme="minorHAnsi" w:cstheme="minorHAnsi"/>
          <w:lang w:eastAsia="ar-SA"/>
        </w:rPr>
        <w:t xml:space="preserve"> Jodie Batista da Costa </w:t>
      </w:r>
      <w:r>
        <w:rPr>
          <w:rFonts w:asciiTheme="minorHAnsi" w:hAnsiTheme="minorHAnsi" w:cstheme="minorHAnsi"/>
          <w:lang w:eastAsia="ar-SA"/>
        </w:rPr>
        <w:t>e dá outras providências</w:t>
      </w:r>
      <w:r w:rsidR="00220911">
        <w:rPr>
          <w:rFonts w:asciiTheme="minorHAnsi" w:hAnsiTheme="minorHAnsi" w:cstheme="minorHAnsi"/>
          <w:lang w:eastAsia="ar-SA"/>
        </w:rPr>
        <w:t>;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 w:rsidR="00220911">
        <w:rPr>
          <w:rFonts w:asciiTheme="minorHAnsi" w:hAnsiTheme="minorHAnsi" w:cstheme="minorHAnsi"/>
          <w:b/>
          <w:bCs/>
          <w:lang w:eastAsia="ar-SA"/>
        </w:rPr>
        <w:t>nº 102/2025</w:t>
      </w:r>
      <w:r w:rsidR="00220911">
        <w:rPr>
          <w:rFonts w:asciiTheme="minorHAnsi" w:hAnsiTheme="minorHAnsi" w:cstheme="minorHAnsi"/>
          <w:lang w:eastAsia="ar-SA"/>
        </w:rPr>
        <w:t xml:space="preserve">, de autoria do vereador </w:t>
      </w:r>
      <w:r w:rsidR="00220911">
        <w:rPr>
          <w:rFonts w:asciiTheme="minorHAnsi" w:hAnsiTheme="minorHAnsi" w:cstheme="minorHAnsi"/>
          <w:b/>
          <w:lang w:eastAsia="ar-SA"/>
        </w:rPr>
        <w:t>Júlio César Fernandes de Azevedo</w:t>
      </w:r>
      <w:r w:rsidR="00220911">
        <w:rPr>
          <w:rFonts w:asciiTheme="minorHAnsi" w:hAnsiTheme="minorHAnsi" w:cstheme="minorHAnsi"/>
          <w:lang w:eastAsia="ar-SA"/>
        </w:rPr>
        <w:t xml:space="preserve">, que concede o título de Cidadão Honorário de Caicó ao Sr. Francenildo Florentino do Nascimento e dá outras providências; </w:t>
      </w:r>
      <w:r w:rsidR="00CF3F25">
        <w:rPr>
          <w:rFonts w:asciiTheme="minorHAnsi" w:hAnsiTheme="minorHAnsi" w:cstheme="minorHAnsi"/>
          <w:b/>
          <w:bCs/>
          <w:lang w:eastAsia="ar-SA"/>
        </w:rPr>
        <w:t>nº 103/2025</w:t>
      </w:r>
      <w:r w:rsidR="00CF3F25">
        <w:rPr>
          <w:rFonts w:asciiTheme="minorHAnsi" w:hAnsiTheme="minorHAnsi" w:cstheme="minorHAnsi"/>
          <w:lang w:eastAsia="ar-SA"/>
        </w:rPr>
        <w:t xml:space="preserve">, de autoria do vereador </w:t>
      </w:r>
      <w:r w:rsidR="00CF3F25">
        <w:rPr>
          <w:rFonts w:asciiTheme="minorHAnsi" w:hAnsiTheme="minorHAnsi" w:cstheme="minorHAnsi"/>
          <w:b/>
          <w:lang w:eastAsia="ar-SA"/>
        </w:rPr>
        <w:t>Frankslâneo Diogo da Silva</w:t>
      </w:r>
      <w:r w:rsidR="00CF3F25">
        <w:rPr>
          <w:rFonts w:asciiTheme="minorHAnsi" w:hAnsiTheme="minorHAnsi" w:cstheme="minorHAnsi"/>
          <w:lang w:eastAsia="ar-SA"/>
        </w:rPr>
        <w:t xml:space="preserve">, que concede o título de Cidadão Honorário de Caicó ao Sr. Luiz </w:t>
      </w:r>
      <w:proofErr w:type="spellStart"/>
      <w:r w:rsidR="00CF3F25">
        <w:rPr>
          <w:rFonts w:asciiTheme="minorHAnsi" w:hAnsiTheme="minorHAnsi" w:cstheme="minorHAnsi"/>
          <w:lang w:eastAsia="ar-SA"/>
        </w:rPr>
        <w:t>Benes</w:t>
      </w:r>
      <w:proofErr w:type="spellEnd"/>
      <w:r w:rsidR="00CF3F25">
        <w:rPr>
          <w:rFonts w:asciiTheme="minorHAnsi" w:hAnsiTheme="minorHAnsi" w:cstheme="minorHAnsi"/>
          <w:lang w:eastAsia="ar-SA"/>
        </w:rPr>
        <w:t xml:space="preserve"> Leocádio de Araújo e dá outras providências; </w:t>
      </w:r>
      <w:r w:rsidR="003B18B2">
        <w:rPr>
          <w:rFonts w:asciiTheme="minorHAnsi" w:hAnsiTheme="minorHAnsi" w:cstheme="minorHAnsi"/>
          <w:b/>
          <w:bCs/>
          <w:lang w:eastAsia="ar-SA"/>
        </w:rPr>
        <w:t>nº 104/2025</w:t>
      </w:r>
      <w:r w:rsidR="003B18B2">
        <w:rPr>
          <w:rFonts w:asciiTheme="minorHAnsi" w:hAnsiTheme="minorHAnsi" w:cstheme="minorHAnsi"/>
          <w:lang w:eastAsia="ar-SA"/>
        </w:rPr>
        <w:t xml:space="preserve">, de autoria do vereador </w:t>
      </w:r>
      <w:r w:rsidR="003B18B2">
        <w:rPr>
          <w:rFonts w:asciiTheme="minorHAnsi" w:hAnsiTheme="minorHAnsi" w:cstheme="minorHAnsi"/>
          <w:b/>
          <w:lang w:eastAsia="ar-SA"/>
        </w:rPr>
        <w:t>Frankslâneo Diogo da Silva</w:t>
      </w:r>
      <w:r w:rsidR="003B18B2">
        <w:rPr>
          <w:rFonts w:asciiTheme="minorHAnsi" w:hAnsiTheme="minorHAnsi" w:cstheme="minorHAnsi"/>
          <w:lang w:eastAsia="ar-SA"/>
        </w:rPr>
        <w:t xml:space="preserve">, que concede a comenda de honra ao mérito Vila do Príncipe à agência Referência e dá outras providências; </w:t>
      </w:r>
      <w:r w:rsidR="00134258">
        <w:rPr>
          <w:rFonts w:asciiTheme="minorHAnsi" w:hAnsiTheme="minorHAnsi" w:cstheme="minorHAnsi"/>
          <w:b/>
          <w:bCs/>
          <w:lang w:eastAsia="ar-SA"/>
        </w:rPr>
        <w:t>nº 105/2025</w:t>
      </w:r>
      <w:r w:rsidR="00134258">
        <w:rPr>
          <w:rFonts w:asciiTheme="minorHAnsi" w:hAnsiTheme="minorHAnsi" w:cstheme="minorHAnsi"/>
          <w:lang w:eastAsia="ar-SA"/>
        </w:rPr>
        <w:t xml:space="preserve">, de autoria do vereador </w:t>
      </w:r>
      <w:r w:rsidR="00134258">
        <w:rPr>
          <w:rFonts w:asciiTheme="minorHAnsi" w:hAnsiTheme="minorHAnsi" w:cstheme="minorHAnsi"/>
          <w:b/>
          <w:lang w:eastAsia="ar-SA"/>
        </w:rPr>
        <w:t>Artur Josué de Araújo Maynard</w:t>
      </w:r>
      <w:r w:rsidR="00134258">
        <w:rPr>
          <w:rFonts w:asciiTheme="minorHAnsi" w:hAnsiTheme="minorHAnsi" w:cstheme="minorHAnsi"/>
          <w:lang w:eastAsia="ar-SA"/>
        </w:rPr>
        <w:t xml:space="preserve">, que concede o título de Cidadão Honorário de Caicó ao Sr. Aldair Félix do Nascimento e dá outras providências; </w:t>
      </w:r>
      <w:r w:rsidR="008249BB">
        <w:rPr>
          <w:rFonts w:asciiTheme="minorHAnsi" w:hAnsiTheme="minorHAnsi" w:cstheme="minorHAnsi"/>
          <w:b/>
          <w:bCs/>
          <w:lang w:eastAsia="ar-SA"/>
        </w:rPr>
        <w:t>nº 106/2025</w:t>
      </w:r>
      <w:r w:rsidR="008249BB">
        <w:rPr>
          <w:rFonts w:asciiTheme="minorHAnsi" w:hAnsiTheme="minorHAnsi" w:cstheme="minorHAnsi"/>
          <w:lang w:eastAsia="ar-SA"/>
        </w:rPr>
        <w:t xml:space="preserve">, de autoria do vereador </w:t>
      </w:r>
      <w:r w:rsidR="008249BB">
        <w:rPr>
          <w:rFonts w:asciiTheme="minorHAnsi" w:hAnsiTheme="minorHAnsi" w:cstheme="minorHAnsi"/>
          <w:b/>
          <w:lang w:eastAsia="ar-SA"/>
        </w:rPr>
        <w:t>Artur Josué de Araújo Maynard</w:t>
      </w:r>
      <w:r w:rsidR="008249BB">
        <w:rPr>
          <w:rFonts w:asciiTheme="minorHAnsi" w:hAnsiTheme="minorHAnsi" w:cstheme="minorHAnsi"/>
          <w:lang w:eastAsia="ar-SA"/>
        </w:rPr>
        <w:t xml:space="preserve">, que concede a comenda de honra ao mérito Vila do Príncipe ao Sr. Francisco </w:t>
      </w:r>
      <w:proofErr w:type="spellStart"/>
      <w:r w:rsidR="008249BB">
        <w:rPr>
          <w:rFonts w:asciiTheme="minorHAnsi" w:hAnsiTheme="minorHAnsi" w:cstheme="minorHAnsi"/>
          <w:lang w:eastAsia="ar-SA"/>
        </w:rPr>
        <w:t>Belísio</w:t>
      </w:r>
      <w:proofErr w:type="spellEnd"/>
      <w:r w:rsidR="008249BB">
        <w:rPr>
          <w:rFonts w:asciiTheme="minorHAnsi" w:hAnsiTheme="minorHAnsi" w:cstheme="minorHAnsi"/>
          <w:lang w:eastAsia="ar-SA"/>
        </w:rPr>
        <w:t xml:space="preserve"> de Medeiros Neto e dá outras providências; </w:t>
      </w:r>
      <w:r w:rsidR="004E184E">
        <w:rPr>
          <w:rFonts w:asciiTheme="minorHAnsi" w:hAnsiTheme="minorHAnsi" w:cstheme="minorHAnsi"/>
          <w:lang w:eastAsia="ar-SA"/>
        </w:rPr>
        <w:t>e</w:t>
      </w:r>
      <w:r w:rsidR="009360B2">
        <w:rPr>
          <w:rFonts w:asciiTheme="minorHAnsi" w:hAnsiTheme="minorHAnsi" w:cstheme="minorHAnsi"/>
          <w:lang w:eastAsia="ar-SA"/>
        </w:rPr>
        <w:t xml:space="preserve"> </w:t>
      </w:r>
      <w:r w:rsidR="004E184E">
        <w:rPr>
          <w:rFonts w:asciiTheme="minorHAnsi" w:hAnsiTheme="minorHAnsi" w:cstheme="minorHAnsi"/>
          <w:b/>
          <w:bCs/>
          <w:lang w:eastAsia="ar-SA"/>
        </w:rPr>
        <w:t>nº 107/2025</w:t>
      </w:r>
      <w:r w:rsidR="004E184E">
        <w:rPr>
          <w:rFonts w:asciiTheme="minorHAnsi" w:hAnsiTheme="minorHAnsi" w:cstheme="minorHAnsi"/>
          <w:lang w:eastAsia="ar-SA"/>
        </w:rPr>
        <w:t xml:space="preserve">, de autoria do vereador </w:t>
      </w:r>
      <w:r w:rsidR="004E184E">
        <w:rPr>
          <w:rFonts w:asciiTheme="minorHAnsi" w:hAnsiTheme="minorHAnsi" w:cstheme="minorHAnsi"/>
          <w:b/>
          <w:lang w:eastAsia="ar-SA"/>
        </w:rPr>
        <w:t>Artur Josué de Araújo Maynard</w:t>
      </w:r>
      <w:r w:rsidR="004E184E">
        <w:rPr>
          <w:rFonts w:asciiTheme="minorHAnsi" w:hAnsiTheme="minorHAnsi" w:cstheme="minorHAnsi"/>
          <w:lang w:eastAsia="ar-SA"/>
        </w:rPr>
        <w:t>, que concede o título de Cidadão Honorário de Caicó ao Sr. José Paulino Bezerra e dá outras providências.</w:t>
      </w:r>
      <w:r w:rsidR="009360B2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Requerimento nº </w:t>
      </w:r>
      <w:r w:rsidR="004E184E">
        <w:rPr>
          <w:rFonts w:asciiTheme="minorHAnsi" w:hAnsiTheme="minorHAnsi" w:cstheme="minorHAnsi"/>
          <w:b/>
          <w:bCs/>
          <w:lang w:eastAsia="ar-SA"/>
        </w:rPr>
        <w:t>0</w:t>
      </w:r>
      <w:r w:rsidR="009360B2">
        <w:rPr>
          <w:rFonts w:asciiTheme="minorHAnsi" w:hAnsiTheme="minorHAnsi" w:cstheme="minorHAnsi"/>
          <w:b/>
          <w:bCs/>
          <w:lang w:eastAsia="ar-SA"/>
        </w:rPr>
        <w:t>9</w:t>
      </w:r>
      <w:r w:rsidR="004E184E">
        <w:rPr>
          <w:rFonts w:asciiTheme="minorHAnsi" w:hAnsiTheme="minorHAnsi" w:cstheme="minorHAnsi"/>
          <w:b/>
          <w:bCs/>
          <w:lang w:eastAsia="ar-SA"/>
        </w:rPr>
        <w:t>0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lang w:eastAsia="ar-SA"/>
        </w:rPr>
        <w:t>Fran</w:t>
      </w:r>
      <w:r w:rsidR="00CE5708">
        <w:rPr>
          <w:rFonts w:asciiTheme="minorHAnsi" w:hAnsiTheme="minorHAnsi" w:cstheme="minorHAnsi"/>
          <w:b/>
          <w:lang w:eastAsia="ar-SA"/>
        </w:rPr>
        <w:t>kslâneo Diogo da Silva</w:t>
      </w:r>
      <w:r>
        <w:rPr>
          <w:rFonts w:asciiTheme="minorHAnsi" w:hAnsiTheme="minorHAnsi" w:cstheme="minorHAnsi"/>
          <w:lang w:eastAsia="ar-SA"/>
        </w:rPr>
        <w:t xml:space="preserve">, que </w:t>
      </w:r>
      <w:r w:rsidR="00CE5708">
        <w:rPr>
          <w:rFonts w:asciiTheme="minorHAnsi" w:hAnsiTheme="minorHAnsi" w:cstheme="minorHAnsi"/>
          <w:lang w:eastAsia="ar-SA"/>
        </w:rPr>
        <w:t>solicita a designação de uma audiência pública, em oito de julho deste ano, às dezoito horas, para discutir a regulamentação do serviço de transporte de passageiros em veículos automotores, tipo motocicleta, denominado mototáxi, no Município.</w:t>
      </w:r>
      <w:r w:rsidR="009360B2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253865">
        <w:rPr>
          <w:rFonts w:asciiTheme="minorHAnsi" w:hAnsiTheme="minorHAnsi" w:cstheme="minorHAnsi"/>
          <w:b/>
          <w:bCs/>
          <w:lang w:eastAsia="ar-SA"/>
        </w:rPr>
        <w:t>nº 796, 798 e 818</w:t>
      </w:r>
      <w:r w:rsidR="00253865" w:rsidRPr="00E77EEE">
        <w:rPr>
          <w:rFonts w:asciiTheme="minorHAnsi" w:hAnsiTheme="minorHAnsi" w:cstheme="minorHAnsi"/>
          <w:b/>
          <w:bCs/>
          <w:lang w:eastAsia="ar-SA"/>
        </w:rPr>
        <w:t>/</w:t>
      </w:r>
      <w:r w:rsidR="00253865">
        <w:rPr>
          <w:rFonts w:asciiTheme="minorHAnsi" w:hAnsiTheme="minorHAnsi" w:cstheme="minorHAnsi"/>
          <w:b/>
          <w:bCs/>
          <w:lang w:eastAsia="ar-SA"/>
        </w:rPr>
        <w:t>2025</w:t>
      </w:r>
      <w:r w:rsidR="00253865">
        <w:rPr>
          <w:rFonts w:asciiTheme="minorHAnsi" w:hAnsiTheme="minorHAnsi" w:cstheme="minorHAnsi"/>
          <w:lang w:eastAsia="ar-SA"/>
        </w:rPr>
        <w:t xml:space="preserve">, de </w:t>
      </w:r>
      <w:r w:rsidR="00253865">
        <w:rPr>
          <w:rFonts w:asciiTheme="minorHAnsi" w:hAnsiTheme="minorHAnsi" w:cstheme="minorHAnsi"/>
          <w:lang w:eastAsia="ar-SA"/>
        </w:rPr>
        <w:lastRenderedPageBreak/>
        <w:t>autoria do vereador</w:t>
      </w:r>
      <w:r w:rsidR="00253865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253865">
        <w:rPr>
          <w:rFonts w:asciiTheme="minorHAnsi" w:hAnsiTheme="minorHAnsi" w:cstheme="minorHAnsi"/>
          <w:lang w:eastAsia="ar-SA"/>
        </w:rPr>
        <w:t xml:space="preserve">, </w:t>
      </w:r>
      <w:r w:rsidR="00253865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53865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Juarez Garcia de Medeiros, no bairro Nova Caicó; por meio do órgão competente, a doação de um terreno do Município para a </w:t>
      </w:r>
      <w:r w:rsidR="00F965A6" w:rsidRPr="00F965A6">
        <w:rPr>
          <w:rFonts w:asciiTheme="minorHAnsi" w:hAnsiTheme="minorHAnsi" w:cstheme="minorHAnsi"/>
          <w:lang w:eastAsia="ar-SA"/>
        </w:rPr>
        <w:t>Associação Mantenedora de Proteção, Assistência e Resgate de Animais Abandonados</w:t>
      </w:r>
      <w:r w:rsidR="00253865">
        <w:rPr>
          <w:rFonts w:asciiTheme="minorHAnsi" w:hAnsiTheme="minorHAnsi" w:cstheme="minorHAnsi"/>
          <w:lang w:eastAsia="ar-SA"/>
        </w:rPr>
        <w:t xml:space="preserve"> - </w:t>
      </w:r>
      <w:proofErr w:type="spellStart"/>
      <w:r w:rsidR="00253865">
        <w:rPr>
          <w:rFonts w:asciiTheme="minorHAnsi" w:hAnsiTheme="minorHAnsi" w:cstheme="minorHAnsi"/>
          <w:lang w:eastAsia="ar-SA"/>
        </w:rPr>
        <w:t>Am</w:t>
      </w:r>
      <w:r w:rsidR="00F965A6">
        <w:rPr>
          <w:rFonts w:asciiTheme="minorHAnsi" w:hAnsiTheme="minorHAnsi" w:cstheme="minorHAnsi"/>
          <w:lang w:eastAsia="ar-SA"/>
        </w:rPr>
        <w:t>paraa</w:t>
      </w:r>
      <w:proofErr w:type="spellEnd"/>
      <w:r w:rsidR="00253865">
        <w:rPr>
          <w:rFonts w:asciiTheme="minorHAnsi" w:hAnsiTheme="minorHAnsi" w:cstheme="minorHAnsi"/>
          <w:lang w:eastAsia="ar-SA"/>
        </w:rPr>
        <w:t xml:space="preserve">; e, por meio da secretaria de </w:t>
      </w:r>
      <w:r w:rsidR="00F965A6">
        <w:rPr>
          <w:rFonts w:asciiTheme="minorHAnsi" w:hAnsiTheme="minorHAnsi" w:cstheme="minorHAnsi"/>
          <w:lang w:eastAsia="ar-SA"/>
        </w:rPr>
        <w:t>Infraestrutura</w:t>
      </w:r>
      <w:r w:rsidR="00253865">
        <w:rPr>
          <w:rFonts w:asciiTheme="minorHAnsi" w:hAnsiTheme="minorHAnsi" w:cstheme="minorHAnsi"/>
          <w:lang w:eastAsia="ar-SA"/>
        </w:rPr>
        <w:t xml:space="preserve">, </w:t>
      </w:r>
      <w:r w:rsidR="00F965A6">
        <w:rPr>
          <w:rFonts w:asciiTheme="minorHAnsi" w:hAnsiTheme="minorHAnsi" w:cstheme="minorHAnsi"/>
          <w:lang w:eastAsia="ar-SA"/>
        </w:rPr>
        <w:t xml:space="preserve">a inserção de postes com luminárias da saída da parede do </w:t>
      </w:r>
      <w:proofErr w:type="spellStart"/>
      <w:r w:rsidR="00F965A6">
        <w:rPr>
          <w:rFonts w:asciiTheme="minorHAnsi" w:hAnsiTheme="minorHAnsi" w:cstheme="minorHAnsi"/>
          <w:lang w:eastAsia="ar-SA"/>
        </w:rPr>
        <w:t>Itans</w:t>
      </w:r>
      <w:proofErr w:type="spellEnd"/>
      <w:r w:rsidR="00F965A6">
        <w:rPr>
          <w:rFonts w:asciiTheme="minorHAnsi" w:hAnsiTheme="minorHAnsi" w:cstheme="minorHAnsi"/>
          <w:lang w:eastAsia="ar-SA"/>
        </w:rPr>
        <w:t xml:space="preserve"> até a entrada do sítio Barbosa de Baixo</w:t>
      </w:r>
      <w:r w:rsidR="00253865">
        <w:rPr>
          <w:rFonts w:asciiTheme="minorHAnsi" w:hAnsiTheme="minorHAnsi" w:cstheme="minorHAnsi"/>
          <w:lang w:eastAsia="ar-SA"/>
        </w:rPr>
        <w:t xml:space="preserve">;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C2BAE">
        <w:rPr>
          <w:rFonts w:asciiTheme="minorHAnsi" w:hAnsiTheme="minorHAnsi" w:cstheme="minorHAnsi"/>
          <w:b/>
          <w:bCs/>
          <w:lang w:eastAsia="ar-SA"/>
        </w:rPr>
        <w:t>797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bCs/>
          <w:lang w:eastAsia="ar-SA"/>
        </w:rPr>
        <w:t>Rosângela Maria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5C2BAE">
        <w:rPr>
          <w:rFonts w:asciiTheme="minorHAnsi" w:hAnsiTheme="minorHAnsi" w:cstheme="minorHAnsi"/>
          <w:lang w:eastAsia="ar-SA"/>
        </w:rPr>
        <w:t>o conserto do esgoto da Av. Rui Mariz, no bairro Alto da Boa Vista</w:t>
      </w:r>
      <w:r w:rsidR="00287909">
        <w:rPr>
          <w:rFonts w:asciiTheme="minorHAnsi" w:hAnsiTheme="minorHAnsi" w:cstheme="minorHAnsi"/>
          <w:lang w:eastAsia="ar-SA"/>
        </w:rPr>
        <w:t>, em frente ao supermercado Pague Menos</w:t>
      </w:r>
      <w:r>
        <w:rPr>
          <w:rFonts w:asciiTheme="minorHAnsi" w:hAnsiTheme="minorHAnsi" w:cstheme="minorHAnsi"/>
          <w:lang w:eastAsia="ar-SA"/>
        </w:rPr>
        <w:t>;</w:t>
      </w:r>
      <w:r w:rsidR="0010279C">
        <w:rPr>
          <w:rFonts w:asciiTheme="minorHAnsi" w:hAnsiTheme="minorHAnsi" w:cstheme="minorHAnsi"/>
          <w:lang w:eastAsia="ar-SA"/>
        </w:rPr>
        <w:t xml:space="preserve"> </w:t>
      </w:r>
      <w:r w:rsidR="00230CCC">
        <w:rPr>
          <w:rFonts w:asciiTheme="minorHAnsi" w:hAnsiTheme="minorHAnsi" w:cstheme="minorHAnsi"/>
          <w:b/>
          <w:bCs/>
          <w:lang w:eastAsia="ar-SA"/>
        </w:rPr>
        <w:t>nº 799 e 816/2025</w:t>
      </w:r>
      <w:r w:rsidR="00230CCC">
        <w:rPr>
          <w:rFonts w:asciiTheme="minorHAnsi" w:hAnsiTheme="minorHAnsi" w:cstheme="minorHAnsi"/>
          <w:lang w:eastAsia="ar-SA"/>
        </w:rPr>
        <w:t xml:space="preserve">, de autoria do vereador </w:t>
      </w:r>
      <w:r w:rsidR="00230CCC">
        <w:rPr>
          <w:rFonts w:asciiTheme="minorHAnsi" w:hAnsiTheme="minorHAnsi" w:cstheme="minorHAnsi"/>
          <w:b/>
          <w:lang w:eastAsia="ar-SA"/>
        </w:rPr>
        <w:t>Artur Josué de Araújo Maynard</w:t>
      </w:r>
      <w:r w:rsidR="00230CCC">
        <w:rPr>
          <w:rFonts w:asciiTheme="minorHAnsi" w:hAnsiTheme="minorHAnsi" w:cstheme="minorHAnsi"/>
          <w:lang w:eastAsia="ar-SA"/>
        </w:rPr>
        <w:t xml:space="preserve">, </w:t>
      </w:r>
      <w:r w:rsidR="00230CCC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30CCC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implementação de lixeiras na Praça Artur Aladim de Araújo, no bairro Recreio;</w:t>
      </w:r>
      <w:r w:rsidR="00CE6993">
        <w:rPr>
          <w:rFonts w:asciiTheme="minorHAnsi" w:hAnsiTheme="minorHAnsi" w:cstheme="minorHAnsi"/>
          <w:lang w:eastAsia="ar-SA"/>
        </w:rPr>
        <w:t xml:space="preserve"> e, a terraplanagem de todo o bairro Recreio;</w:t>
      </w:r>
      <w:r w:rsidR="00230CCC">
        <w:rPr>
          <w:rFonts w:asciiTheme="minorHAnsi" w:hAnsiTheme="minorHAnsi" w:cstheme="minorHAnsi"/>
          <w:lang w:eastAsia="ar-SA"/>
        </w:rPr>
        <w:t xml:space="preserve"> </w:t>
      </w:r>
      <w:r w:rsidR="006206F1">
        <w:rPr>
          <w:rFonts w:asciiTheme="minorHAnsi" w:hAnsiTheme="minorHAnsi" w:cstheme="minorHAnsi"/>
          <w:b/>
          <w:bCs/>
          <w:lang w:eastAsia="ar-SA"/>
        </w:rPr>
        <w:t>nº 800 e 802/2025</w:t>
      </w:r>
      <w:r w:rsidR="006206F1">
        <w:rPr>
          <w:rFonts w:asciiTheme="minorHAnsi" w:hAnsiTheme="minorHAnsi" w:cstheme="minorHAnsi"/>
          <w:lang w:eastAsia="ar-SA"/>
        </w:rPr>
        <w:t xml:space="preserve">, de autoria do vereador </w:t>
      </w:r>
      <w:r w:rsidR="006206F1">
        <w:rPr>
          <w:rFonts w:asciiTheme="minorHAnsi" w:hAnsiTheme="minorHAnsi" w:cstheme="minorHAnsi"/>
          <w:b/>
          <w:lang w:eastAsia="ar-SA"/>
        </w:rPr>
        <w:t>Frankslâneo Diogo da Silva</w:t>
      </w:r>
      <w:r w:rsidR="006206F1">
        <w:rPr>
          <w:rFonts w:asciiTheme="minorHAnsi" w:hAnsiTheme="minorHAnsi" w:cstheme="minorHAnsi"/>
          <w:lang w:eastAsia="ar-SA"/>
        </w:rPr>
        <w:t xml:space="preserve">, </w:t>
      </w:r>
      <w:r w:rsidR="006206F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206F1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Esportes, a criação de um programa municipal de incentivo ao esporte, com ações voltadas à promoção de escolinhas esportivas, torneios amadores e atividades físicas regulares nos bairros e </w:t>
      </w:r>
      <w:r w:rsidR="009360B2">
        <w:rPr>
          <w:rFonts w:asciiTheme="minorHAnsi" w:hAnsiTheme="minorHAnsi" w:cstheme="minorHAnsi"/>
          <w:lang w:eastAsia="ar-SA"/>
        </w:rPr>
        <w:t xml:space="preserve">nas </w:t>
      </w:r>
      <w:r w:rsidR="006206F1">
        <w:rPr>
          <w:rFonts w:asciiTheme="minorHAnsi" w:hAnsiTheme="minorHAnsi" w:cstheme="minorHAnsi"/>
          <w:lang w:eastAsia="ar-SA"/>
        </w:rPr>
        <w:t xml:space="preserve">comunidades rurais do Município; e, por meio da secretaria de Saúde e do Centro de Zoonoses, a elaboração de um programa </w:t>
      </w:r>
      <w:r w:rsidR="00EE3786">
        <w:rPr>
          <w:rFonts w:asciiTheme="minorHAnsi" w:hAnsiTheme="minorHAnsi" w:cstheme="minorHAnsi"/>
          <w:lang w:eastAsia="ar-SA"/>
        </w:rPr>
        <w:t>de apoio às famílias de baixa renda, voltado para cuidados básicos de saúde animal, incluindo vacinação, consultas e atendimentos veterinários emergenciais</w:t>
      </w:r>
      <w:r w:rsidR="00EE3786" w:rsidRPr="00EE3786">
        <w:rPr>
          <w:rFonts w:asciiTheme="minorHAnsi" w:hAnsiTheme="minorHAnsi" w:cstheme="minorHAnsi"/>
          <w:lang w:eastAsia="ar-SA"/>
        </w:rPr>
        <w:t xml:space="preserve"> </w:t>
      </w:r>
      <w:r w:rsidR="00EE3786">
        <w:rPr>
          <w:rFonts w:asciiTheme="minorHAnsi" w:hAnsiTheme="minorHAnsi" w:cstheme="minorHAnsi"/>
          <w:lang w:eastAsia="ar-SA"/>
        </w:rPr>
        <w:t>gratuitos para cães e gatos;</w:t>
      </w:r>
      <w:r w:rsidR="009360B2">
        <w:rPr>
          <w:rFonts w:asciiTheme="minorHAnsi" w:hAnsiTheme="minorHAnsi" w:cstheme="minorHAnsi"/>
          <w:lang w:eastAsia="ar-SA"/>
        </w:rPr>
        <w:t xml:space="preserve"> </w:t>
      </w:r>
      <w:r w:rsidR="00B812B3">
        <w:rPr>
          <w:rFonts w:asciiTheme="minorHAnsi" w:hAnsiTheme="minorHAnsi" w:cstheme="minorHAnsi"/>
          <w:b/>
          <w:bCs/>
          <w:lang w:eastAsia="ar-SA"/>
        </w:rPr>
        <w:t>nº 801, 804 e 808/2025</w:t>
      </w:r>
      <w:r w:rsidR="00B812B3">
        <w:rPr>
          <w:rFonts w:asciiTheme="minorHAnsi" w:hAnsiTheme="minorHAnsi" w:cstheme="minorHAnsi"/>
          <w:lang w:eastAsia="ar-SA"/>
        </w:rPr>
        <w:t xml:space="preserve">, de autoria da vereadora </w:t>
      </w:r>
      <w:r w:rsidR="00B812B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B812B3">
        <w:rPr>
          <w:rFonts w:asciiTheme="minorHAnsi" w:hAnsiTheme="minorHAnsi" w:cstheme="minorHAnsi"/>
          <w:lang w:eastAsia="ar-SA"/>
        </w:rPr>
        <w:t xml:space="preserve">, </w:t>
      </w:r>
      <w:r w:rsidR="00B812B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812B3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limpeza e a terraplanagem de todas as ruas do bairro Frei Damião; o conserto do bueiro da rua Júlio Alves da Costa, no bairro Alto da Boa Vista; e, </w:t>
      </w:r>
      <w:r w:rsidR="006C6A41">
        <w:rPr>
          <w:rFonts w:asciiTheme="minorHAnsi" w:hAnsiTheme="minorHAnsi" w:cstheme="minorHAnsi"/>
          <w:lang w:eastAsia="ar-SA"/>
        </w:rPr>
        <w:t>por meio da secretaria de Saúde, a destinação de uma geladeira para a unidade básica de saúde do bairro Frei Damião;</w:t>
      </w:r>
      <w:r w:rsidR="00B812B3">
        <w:rPr>
          <w:rFonts w:asciiTheme="minorHAnsi" w:hAnsiTheme="minorHAnsi" w:cstheme="minorHAnsi"/>
          <w:lang w:eastAsia="ar-SA"/>
        </w:rPr>
        <w:t xml:space="preserve"> </w:t>
      </w:r>
      <w:r w:rsidR="00DC7ED0">
        <w:rPr>
          <w:rFonts w:asciiTheme="minorHAnsi" w:hAnsiTheme="minorHAnsi" w:cstheme="minorHAnsi"/>
          <w:b/>
          <w:bCs/>
          <w:lang w:eastAsia="ar-SA"/>
        </w:rPr>
        <w:t>nº 803/2025</w:t>
      </w:r>
      <w:r w:rsidR="00DC7ED0">
        <w:rPr>
          <w:rFonts w:asciiTheme="minorHAnsi" w:hAnsiTheme="minorHAnsi" w:cstheme="minorHAnsi"/>
          <w:lang w:eastAsia="ar-SA"/>
        </w:rPr>
        <w:t>,</w:t>
      </w:r>
      <w:r w:rsidR="00DC7ED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C7ED0">
        <w:rPr>
          <w:rFonts w:asciiTheme="minorHAnsi" w:hAnsiTheme="minorHAnsi" w:cstheme="minorHAnsi"/>
          <w:lang w:eastAsia="ar-SA"/>
        </w:rPr>
        <w:t xml:space="preserve">de autoria do vereador </w:t>
      </w:r>
      <w:r w:rsidR="00DC7ED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DC7ED0">
        <w:rPr>
          <w:rFonts w:asciiTheme="minorHAnsi" w:hAnsiTheme="minorHAnsi" w:cstheme="minorHAnsi"/>
          <w:lang w:eastAsia="ar-SA"/>
        </w:rPr>
        <w:t xml:space="preserve">, </w:t>
      </w:r>
      <w:r w:rsidR="00DC7ED0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DC7ED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limpeza da Av. Sulivan Medeiros, no bairro </w:t>
      </w:r>
      <w:proofErr w:type="spellStart"/>
      <w:r w:rsidR="00DC7ED0">
        <w:rPr>
          <w:rFonts w:asciiTheme="minorHAnsi" w:hAnsiTheme="minorHAnsi" w:cstheme="minorHAnsi"/>
          <w:lang w:eastAsia="ar-SA"/>
        </w:rPr>
        <w:t>Samanaú</w:t>
      </w:r>
      <w:proofErr w:type="spellEnd"/>
      <w:r w:rsidR="00DC7ED0">
        <w:rPr>
          <w:rFonts w:asciiTheme="minorHAnsi" w:hAnsiTheme="minorHAnsi" w:cstheme="minorHAnsi"/>
          <w:lang w:eastAsia="ar-SA"/>
        </w:rPr>
        <w:t xml:space="preserve">; </w:t>
      </w:r>
      <w:r w:rsidR="00952ED6">
        <w:rPr>
          <w:rFonts w:asciiTheme="minorHAnsi" w:hAnsiTheme="minorHAnsi" w:cstheme="minorHAnsi"/>
          <w:b/>
          <w:bCs/>
          <w:lang w:eastAsia="ar-SA"/>
        </w:rPr>
        <w:t>nº 805/2025</w:t>
      </w:r>
      <w:r w:rsidR="00952ED6">
        <w:rPr>
          <w:rFonts w:asciiTheme="minorHAnsi" w:hAnsiTheme="minorHAnsi" w:cstheme="minorHAnsi"/>
          <w:lang w:eastAsia="ar-SA"/>
        </w:rPr>
        <w:t xml:space="preserve">, de autoria do vereador </w:t>
      </w:r>
      <w:r w:rsidR="00952ED6">
        <w:rPr>
          <w:rFonts w:asciiTheme="minorHAnsi" w:hAnsiTheme="minorHAnsi" w:cstheme="minorHAnsi"/>
          <w:b/>
          <w:lang w:eastAsia="ar-SA"/>
        </w:rPr>
        <w:t>Rutênio Diniz de Medeiros</w:t>
      </w:r>
      <w:r w:rsidR="00952ED6">
        <w:rPr>
          <w:rFonts w:asciiTheme="minorHAnsi" w:hAnsiTheme="minorHAnsi" w:cstheme="minorHAnsi"/>
          <w:lang w:eastAsia="ar-SA"/>
        </w:rPr>
        <w:t xml:space="preserve">, </w:t>
      </w:r>
      <w:r w:rsidR="00952ED6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952ED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instalação de um parquinho infantil na Praça Basílio </w:t>
      </w:r>
      <w:proofErr w:type="spellStart"/>
      <w:r w:rsidR="00952ED6">
        <w:rPr>
          <w:rFonts w:asciiTheme="minorHAnsi" w:hAnsiTheme="minorHAnsi" w:cstheme="minorHAnsi"/>
          <w:lang w:eastAsia="ar-SA"/>
        </w:rPr>
        <w:t>Ginane</w:t>
      </w:r>
      <w:proofErr w:type="spellEnd"/>
      <w:r w:rsidR="00952ED6">
        <w:rPr>
          <w:rFonts w:asciiTheme="minorHAnsi" w:hAnsiTheme="minorHAnsi" w:cstheme="minorHAnsi"/>
          <w:lang w:eastAsia="ar-SA"/>
        </w:rPr>
        <w:t xml:space="preserve"> Bezerra, no distrito Palma; </w:t>
      </w:r>
      <w:r w:rsidR="008761AF">
        <w:rPr>
          <w:rFonts w:asciiTheme="minorHAnsi" w:hAnsiTheme="minorHAnsi" w:cstheme="minorHAnsi"/>
          <w:b/>
          <w:bCs/>
          <w:lang w:eastAsia="ar-SA"/>
        </w:rPr>
        <w:t>nº 806, 807 e 810/2025</w:t>
      </w:r>
      <w:r w:rsidR="008761AF">
        <w:rPr>
          <w:rFonts w:asciiTheme="minorHAnsi" w:hAnsiTheme="minorHAnsi" w:cstheme="minorHAnsi"/>
          <w:lang w:eastAsia="ar-SA"/>
        </w:rPr>
        <w:t xml:space="preserve">, de autoria do vereador </w:t>
      </w:r>
      <w:r w:rsidR="008761A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8761AF">
        <w:rPr>
          <w:rFonts w:asciiTheme="minorHAnsi" w:hAnsiTheme="minorHAnsi" w:cstheme="minorHAnsi"/>
          <w:lang w:eastAsia="ar-SA"/>
        </w:rPr>
        <w:t xml:space="preserve">, </w:t>
      </w:r>
      <w:r w:rsidR="008761AF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761AF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recuperação com terraplanagem da rua Remígio da Nóbrega, no bairro Canuto e Filhos; </w:t>
      </w:r>
      <w:r w:rsidR="00E33AAB">
        <w:rPr>
          <w:rFonts w:asciiTheme="minorHAnsi" w:hAnsiTheme="minorHAnsi" w:cstheme="minorHAnsi"/>
          <w:lang w:eastAsia="ar-SA"/>
        </w:rPr>
        <w:t xml:space="preserve">a da rua Guilherme Soares Pereira, no bairro Canuto e Filhos; e, </w:t>
      </w:r>
      <w:r w:rsidR="0050284D">
        <w:rPr>
          <w:rFonts w:asciiTheme="minorHAnsi" w:hAnsiTheme="minorHAnsi" w:cstheme="minorHAnsi"/>
          <w:lang w:eastAsia="ar-SA"/>
        </w:rPr>
        <w:t>por meio da secretaria de Trânsito, a manutenção da faixa de pedestres do cruzamento da rua Dr. Renato Dantas com a Av. Seridó</w:t>
      </w:r>
      <w:r w:rsidR="008761AF">
        <w:rPr>
          <w:rFonts w:asciiTheme="minorHAnsi" w:hAnsiTheme="minorHAnsi" w:cstheme="minorHAnsi"/>
          <w:lang w:eastAsia="ar-SA"/>
        </w:rPr>
        <w:t>;</w:t>
      </w:r>
      <w:r w:rsidR="001B0E00">
        <w:rPr>
          <w:rFonts w:asciiTheme="minorHAnsi" w:hAnsiTheme="minorHAnsi" w:cstheme="minorHAnsi"/>
          <w:lang w:eastAsia="ar-SA"/>
        </w:rPr>
        <w:t xml:space="preserve"> </w:t>
      </w:r>
      <w:r w:rsidR="009B2320">
        <w:rPr>
          <w:rFonts w:asciiTheme="minorHAnsi" w:hAnsiTheme="minorHAnsi" w:cstheme="minorHAnsi"/>
          <w:b/>
          <w:bCs/>
          <w:lang w:eastAsia="ar-SA"/>
        </w:rPr>
        <w:t>nº 809, 813 e 815/2025</w:t>
      </w:r>
      <w:r w:rsidR="009B2320">
        <w:rPr>
          <w:rFonts w:asciiTheme="minorHAnsi" w:hAnsiTheme="minorHAnsi" w:cstheme="minorHAnsi"/>
          <w:lang w:eastAsia="ar-SA"/>
        </w:rPr>
        <w:t xml:space="preserve">, de autoria do vereador </w:t>
      </w:r>
      <w:r w:rsidR="009B2320">
        <w:rPr>
          <w:rFonts w:asciiTheme="minorHAnsi" w:hAnsiTheme="minorHAnsi" w:cstheme="minorHAnsi"/>
          <w:b/>
          <w:lang w:eastAsia="ar-SA"/>
        </w:rPr>
        <w:t>Renato Saldanha de Souza</w:t>
      </w:r>
      <w:r w:rsidR="009B2320">
        <w:rPr>
          <w:rFonts w:asciiTheme="minorHAnsi" w:hAnsiTheme="minorHAnsi" w:cstheme="minorHAnsi"/>
          <w:lang w:eastAsia="ar-SA"/>
        </w:rPr>
        <w:t xml:space="preserve">, </w:t>
      </w:r>
      <w:r w:rsidR="009B232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B232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Sulivan Medeiros, no bairro </w:t>
      </w:r>
      <w:proofErr w:type="spellStart"/>
      <w:r w:rsidR="009B2320">
        <w:rPr>
          <w:rFonts w:asciiTheme="minorHAnsi" w:hAnsiTheme="minorHAnsi" w:cstheme="minorHAnsi"/>
          <w:lang w:eastAsia="ar-SA"/>
        </w:rPr>
        <w:t>Samanaú</w:t>
      </w:r>
      <w:proofErr w:type="spellEnd"/>
      <w:r w:rsidR="009B2320">
        <w:rPr>
          <w:rFonts w:asciiTheme="minorHAnsi" w:hAnsiTheme="minorHAnsi" w:cstheme="minorHAnsi"/>
          <w:lang w:eastAsia="ar-SA"/>
        </w:rPr>
        <w:t>;</w:t>
      </w:r>
      <w:r w:rsidR="00A43071">
        <w:rPr>
          <w:rFonts w:asciiTheme="minorHAnsi" w:hAnsiTheme="minorHAnsi" w:cstheme="minorHAnsi"/>
          <w:lang w:eastAsia="ar-SA"/>
        </w:rPr>
        <w:t xml:space="preserve"> a da rua Pedro Celestino, no bairro Salviano Santos; e, </w:t>
      </w:r>
      <w:r w:rsidR="003E45ED">
        <w:rPr>
          <w:rFonts w:asciiTheme="minorHAnsi" w:hAnsiTheme="minorHAnsi" w:cstheme="minorHAnsi"/>
          <w:lang w:eastAsia="ar-SA"/>
        </w:rPr>
        <w:t>a implantação de uma academia popular na Praça da Bíblia, no bairro Salviano Santos;</w:t>
      </w:r>
      <w:r w:rsidR="009B2320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C31C1">
        <w:rPr>
          <w:rFonts w:asciiTheme="minorHAnsi" w:hAnsiTheme="minorHAnsi" w:cstheme="minorHAnsi"/>
          <w:b/>
          <w:bCs/>
          <w:lang w:eastAsia="ar-SA"/>
        </w:rPr>
        <w:t>811, 812 e 814</w:t>
      </w:r>
      <w:r>
        <w:rPr>
          <w:rFonts w:asciiTheme="minorHAnsi" w:hAnsiTheme="minorHAnsi" w:cstheme="minorHAnsi"/>
          <w:b/>
          <w:bCs/>
          <w:lang w:eastAsia="ar-SA"/>
        </w:rPr>
        <w:t xml:space="preserve">/2025, </w:t>
      </w:r>
      <w:r>
        <w:rPr>
          <w:rFonts w:asciiTheme="minorHAnsi" w:hAnsiTheme="minorHAnsi" w:cstheme="minorHAnsi"/>
          <w:lang w:eastAsia="ar-SA"/>
        </w:rPr>
        <w:t>de autoria do vereador</w:t>
      </w:r>
      <w:r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5C31C1">
        <w:rPr>
          <w:rFonts w:asciiTheme="minorHAnsi" w:hAnsiTheme="minorHAnsi" w:cstheme="minorHAnsi"/>
          <w:lang w:eastAsia="ar-SA"/>
        </w:rPr>
        <w:t xml:space="preserve">Trânsito, a substituição dos semáforos do cruzamento da Av. Renato Dantas com a Seridó; </w:t>
      </w:r>
      <w:r w:rsidR="00D27249">
        <w:rPr>
          <w:rFonts w:asciiTheme="minorHAnsi" w:hAnsiTheme="minorHAnsi" w:cstheme="minorHAnsi"/>
          <w:lang w:eastAsia="ar-SA"/>
        </w:rPr>
        <w:t>por meio da secretaria de</w:t>
      </w:r>
      <w:r w:rsidR="005C31C1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Infraestrutura</w:t>
      </w:r>
      <w:r w:rsidR="00D27249">
        <w:rPr>
          <w:rFonts w:asciiTheme="minorHAnsi" w:hAnsiTheme="minorHAnsi" w:cstheme="minorHAnsi"/>
          <w:lang w:eastAsia="ar-SA"/>
        </w:rPr>
        <w:t>, a modernização da iluminação da rua Visitador Fernandes, com a instalação de lâmpadas de diodo emissor de luz – led e a instalação de mais postes com luminárias</w:t>
      </w:r>
      <w:r>
        <w:rPr>
          <w:rFonts w:asciiTheme="minorHAnsi" w:hAnsiTheme="minorHAnsi" w:cstheme="minorHAnsi"/>
          <w:lang w:eastAsia="ar-SA"/>
        </w:rPr>
        <w:t xml:space="preserve">; e, por meio da secretaria de Trânsito, </w:t>
      </w:r>
      <w:r w:rsidR="00823207">
        <w:rPr>
          <w:rFonts w:asciiTheme="minorHAnsi" w:hAnsiTheme="minorHAnsi" w:cstheme="minorHAnsi"/>
          <w:lang w:eastAsia="ar-SA"/>
        </w:rPr>
        <w:t xml:space="preserve"> o reparo da sinalização horizontal das vias asfálticas em todo </w:t>
      </w:r>
      <w:r>
        <w:rPr>
          <w:rFonts w:asciiTheme="minorHAnsi" w:hAnsiTheme="minorHAnsi" w:cstheme="minorHAnsi"/>
          <w:lang w:eastAsia="ar-SA"/>
        </w:rPr>
        <w:t xml:space="preserve">o Município; </w:t>
      </w:r>
      <w:r w:rsidR="001B0E00"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572C3">
        <w:rPr>
          <w:rFonts w:asciiTheme="minorHAnsi" w:hAnsiTheme="minorHAnsi" w:cstheme="minorHAnsi"/>
          <w:b/>
          <w:bCs/>
          <w:lang w:eastAsia="ar-SA"/>
        </w:rPr>
        <w:t>817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 w:rsidR="007572C3">
        <w:rPr>
          <w:rFonts w:asciiTheme="minorHAnsi" w:hAnsiTheme="minorHAnsi" w:cstheme="minorHAnsi"/>
          <w:b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7572C3">
        <w:rPr>
          <w:rFonts w:asciiTheme="minorHAnsi" w:hAnsiTheme="minorHAnsi" w:cstheme="minorHAnsi"/>
          <w:lang w:eastAsia="ar-SA"/>
        </w:rPr>
        <w:t>à</w:t>
      </w:r>
      <w:r>
        <w:rPr>
          <w:rFonts w:asciiTheme="minorHAnsi" w:hAnsiTheme="minorHAnsi" w:cstheme="minorHAnsi"/>
          <w:lang w:eastAsia="ar-SA"/>
        </w:rPr>
        <w:t xml:space="preserve"> secretaria de </w:t>
      </w:r>
      <w:r w:rsidR="007572C3">
        <w:rPr>
          <w:rFonts w:asciiTheme="minorHAnsi" w:hAnsiTheme="minorHAnsi" w:cstheme="minorHAnsi"/>
          <w:lang w:eastAsia="ar-SA"/>
        </w:rPr>
        <w:t>Meio Ambiente um curso para o aperfeiçoamento de poda de árvores.</w:t>
      </w:r>
      <w:r w:rsidR="001B0E00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</w:t>
      </w:r>
      <w:r w:rsidR="00D96A8D">
        <w:rPr>
          <w:rFonts w:asciiTheme="minorHAnsi" w:hAnsiTheme="minorHAnsi" w:cstheme="minorHAnsi"/>
          <w:color w:val="000000"/>
          <w:lang w:eastAsia="ar-SA"/>
        </w:rPr>
        <w:t>ez</w:t>
      </w:r>
      <w:r>
        <w:rPr>
          <w:rFonts w:asciiTheme="minorHAnsi" w:hAnsiTheme="minorHAnsi" w:cstheme="minorHAnsi"/>
          <w:color w:val="000000"/>
          <w:lang w:eastAsia="ar-SA"/>
        </w:rPr>
        <w:t xml:space="preserve"> o uso da tribuna o vereador </w:t>
      </w:r>
      <w:r>
        <w:rPr>
          <w:rFonts w:asciiTheme="minorHAnsi" w:hAnsiTheme="minorHAnsi" w:cstheme="minorHAnsi"/>
          <w:b/>
          <w:bCs/>
          <w:color w:val="000000"/>
          <w:lang w:eastAsia="ar-SA"/>
        </w:rPr>
        <w:t>Cícero Bezerra de Queiroz</w:t>
      </w:r>
      <w:r>
        <w:rPr>
          <w:rFonts w:asciiTheme="minorHAnsi" w:hAnsiTheme="minorHAnsi" w:cstheme="minorHAnsi"/>
          <w:color w:val="000000"/>
          <w:lang w:eastAsia="ar-SA"/>
        </w:rPr>
        <w:t>, que discuti</w:t>
      </w:r>
      <w:r w:rsidR="00D96A8D">
        <w:rPr>
          <w:rFonts w:asciiTheme="minorHAnsi" w:hAnsiTheme="minorHAnsi" w:cstheme="minorHAnsi"/>
          <w:color w:val="000000"/>
          <w:lang w:eastAsia="ar-SA"/>
        </w:rPr>
        <w:t>u</w:t>
      </w:r>
      <w:r>
        <w:rPr>
          <w:rFonts w:asciiTheme="minorHAnsi" w:hAnsiTheme="minorHAnsi" w:cstheme="minorHAnsi"/>
          <w:color w:val="000000"/>
          <w:lang w:eastAsia="ar-SA"/>
        </w:rPr>
        <w:t xml:space="preserve"> matérias </w:t>
      </w:r>
      <w:r>
        <w:rPr>
          <w:rFonts w:asciiTheme="minorHAnsi" w:hAnsiTheme="minorHAnsi" w:cstheme="minorHAnsi"/>
          <w:color w:val="000000"/>
          <w:lang w:eastAsia="ar-SA"/>
        </w:rPr>
        <w:lastRenderedPageBreak/>
        <w:t>encaminhadas à Mesa desta Casa, de interesse da coletividade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96A8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D96A8D">
        <w:rPr>
          <w:rFonts w:asciiTheme="minorHAnsi" w:hAnsiTheme="minorHAnsi" w:cstheme="minorHAnsi"/>
          <w:lang w:eastAsia="ar-SA"/>
        </w:rPr>
        <w:t>,</w:t>
      </w:r>
      <w:r w:rsidR="00D96A8D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 w:rsidR="00740223">
        <w:rPr>
          <w:rFonts w:asciiTheme="minorHAnsi" w:hAnsiTheme="minorHAnsi" w:cstheme="minorHAnsi"/>
          <w:bCs/>
          <w:lang w:eastAsia="ar-SA"/>
        </w:rPr>
        <w:t xml:space="preserve">, </w:t>
      </w:r>
      <w:r w:rsidR="00740223"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quatorze membros.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Foram deliberados, por unanimidade, o</w:t>
      </w:r>
      <w:r w:rsidR="00D96A8D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Projeto</w:t>
      </w:r>
      <w:r w:rsidR="00D96A8D">
        <w:rPr>
          <w:rFonts w:asciiTheme="minorHAnsi" w:hAnsiTheme="minorHAnsi" w:cstheme="minorHAnsi"/>
          <w:b/>
          <w:bCs/>
          <w:lang w:eastAsia="ar-SA"/>
        </w:rPr>
        <w:t>s</w:t>
      </w:r>
      <w:r>
        <w:rPr>
          <w:rFonts w:asciiTheme="minorHAnsi" w:hAnsiTheme="minorHAnsi" w:cstheme="minorHAnsi"/>
          <w:b/>
          <w:bCs/>
          <w:lang w:eastAsia="ar-SA"/>
        </w:rPr>
        <w:t xml:space="preserve"> de Lei nº </w:t>
      </w:r>
      <w:r w:rsidR="00D96A8D">
        <w:rPr>
          <w:rFonts w:asciiTheme="minorHAnsi" w:hAnsiTheme="minorHAnsi" w:cstheme="minorHAnsi"/>
          <w:b/>
          <w:bCs/>
          <w:lang w:eastAsia="ar-SA"/>
        </w:rPr>
        <w:t>033, 047 e 049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, o</w:t>
      </w:r>
      <w:r w:rsidR="00D96A8D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Projeto</w:t>
      </w:r>
      <w:r w:rsidR="00D96A8D">
        <w:rPr>
          <w:rFonts w:asciiTheme="minorHAnsi" w:hAnsiTheme="minorHAnsi" w:cstheme="minorHAnsi"/>
          <w:b/>
          <w:bCs/>
          <w:lang w:eastAsia="ar-SA"/>
        </w:rPr>
        <w:t>s</w:t>
      </w:r>
      <w:r>
        <w:rPr>
          <w:rFonts w:asciiTheme="minorHAnsi" w:hAnsiTheme="minorHAnsi" w:cstheme="minorHAnsi"/>
          <w:b/>
          <w:bCs/>
          <w:lang w:eastAsia="ar-SA"/>
        </w:rPr>
        <w:t xml:space="preserve"> de Decreto nº </w:t>
      </w:r>
      <w:r w:rsidR="00D96A8D">
        <w:rPr>
          <w:rFonts w:asciiTheme="minorHAnsi" w:hAnsiTheme="minorHAnsi" w:cstheme="minorHAnsi"/>
          <w:b/>
          <w:bCs/>
          <w:lang w:eastAsia="ar-SA"/>
        </w:rPr>
        <w:t>101 a 107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 w:rsidR="00D96A8D">
        <w:rPr>
          <w:rFonts w:asciiTheme="minorHAnsi" w:hAnsiTheme="minorHAnsi" w:cstheme="minorHAnsi"/>
          <w:lang w:eastAsia="ar-SA"/>
        </w:rPr>
        <w:t xml:space="preserve"> e </w:t>
      </w:r>
      <w:r w:rsidR="00740223">
        <w:rPr>
          <w:rFonts w:asciiTheme="minorHAnsi" w:hAnsiTheme="minorHAnsi" w:cstheme="minorHAnsi"/>
          <w:lang w:eastAsia="ar-SA"/>
        </w:rPr>
        <w:t xml:space="preserve">o </w:t>
      </w:r>
      <w:r w:rsidR="00740223">
        <w:rPr>
          <w:rFonts w:asciiTheme="minorHAnsi" w:hAnsiTheme="minorHAnsi" w:cstheme="minorHAnsi"/>
          <w:b/>
          <w:bCs/>
          <w:lang w:eastAsia="ar-SA"/>
        </w:rPr>
        <w:t xml:space="preserve">Requerimento nº </w:t>
      </w:r>
      <w:r w:rsidR="00D96A8D">
        <w:rPr>
          <w:rFonts w:asciiTheme="minorHAnsi" w:hAnsiTheme="minorHAnsi" w:cstheme="minorHAnsi"/>
          <w:b/>
          <w:bCs/>
          <w:lang w:eastAsia="ar-SA"/>
        </w:rPr>
        <w:t>090</w:t>
      </w:r>
      <w:r w:rsidR="00740223">
        <w:rPr>
          <w:rFonts w:asciiTheme="minorHAnsi" w:hAnsiTheme="minorHAnsi" w:cstheme="minorHAnsi"/>
          <w:b/>
          <w:bCs/>
          <w:lang w:eastAsia="ar-SA"/>
        </w:rPr>
        <w:t>/2025</w:t>
      </w:r>
      <w:r w:rsidR="00D96A8D"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  <w:lang w:eastAsia="ar-SA"/>
        </w:rPr>
        <w:t>Foram aprovad</w:t>
      </w:r>
      <w:r w:rsidR="00D96A8D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s </w:t>
      </w:r>
      <w:r w:rsidR="00D96A8D">
        <w:rPr>
          <w:rFonts w:asciiTheme="minorHAnsi" w:hAnsiTheme="minorHAnsi" w:cstheme="minorHAnsi"/>
          <w:lang w:eastAsia="ar-SA"/>
        </w:rPr>
        <w:t xml:space="preserve">o </w:t>
      </w:r>
      <w:r w:rsidR="00D96A8D">
        <w:rPr>
          <w:rFonts w:asciiTheme="minorHAnsi" w:hAnsiTheme="minorHAnsi" w:cstheme="minorHAnsi"/>
          <w:b/>
          <w:bCs/>
          <w:lang w:eastAsia="ar-SA"/>
        </w:rPr>
        <w:t xml:space="preserve">Projeto de Lei nº 044/2025 </w:t>
      </w:r>
      <w:r w:rsidR="00D96A8D">
        <w:rPr>
          <w:rFonts w:asciiTheme="minorHAnsi" w:hAnsiTheme="minorHAnsi" w:cstheme="minorHAnsi"/>
          <w:lang w:eastAsia="ar-SA"/>
        </w:rPr>
        <w:t xml:space="preserve">(com a abstenção do vereador Frankslâneo Diogo da Silva), o </w:t>
      </w:r>
      <w:r w:rsidR="00D96A8D">
        <w:rPr>
          <w:rFonts w:asciiTheme="minorHAnsi" w:hAnsiTheme="minorHAnsi" w:cstheme="minorHAnsi"/>
          <w:b/>
          <w:bCs/>
          <w:lang w:eastAsia="ar-SA"/>
        </w:rPr>
        <w:t>Projeto de Resolução nº 007/2025</w:t>
      </w:r>
      <w:r w:rsidR="00D96A8D">
        <w:rPr>
          <w:rFonts w:asciiTheme="minorHAnsi" w:hAnsiTheme="minorHAnsi" w:cstheme="minorHAnsi"/>
          <w:lang w:eastAsia="ar-SA"/>
        </w:rPr>
        <w:t xml:space="preserve">, os </w:t>
      </w:r>
      <w:r w:rsidR="00D96A8D">
        <w:rPr>
          <w:rFonts w:asciiTheme="minorHAnsi" w:hAnsiTheme="minorHAnsi" w:cstheme="minorHAnsi"/>
          <w:b/>
          <w:bCs/>
          <w:lang w:eastAsia="ar-SA"/>
        </w:rPr>
        <w:t>Requerimentos nº 087 a 089/2025</w:t>
      </w:r>
      <w:r w:rsidR="00D96A8D">
        <w:rPr>
          <w:rFonts w:asciiTheme="minorHAnsi" w:hAnsiTheme="minorHAnsi" w:cstheme="minorHAnsi"/>
          <w:lang w:eastAsia="ar-SA"/>
        </w:rPr>
        <w:t xml:space="preserve"> e as </w:t>
      </w:r>
      <w:r w:rsidR="00D96A8D">
        <w:rPr>
          <w:rFonts w:asciiTheme="minorHAnsi" w:hAnsiTheme="minorHAnsi" w:cstheme="minorHAnsi"/>
          <w:b/>
          <w:bCs/>
          <w:lang w:eastAsia="ar-SA"/>
        </w:rPr>
        <w:t>Moções nº 051 a 053/2025</w:t>
      </w:r>
      <w:r w:rsidR="00D96A8D">
        <w:rPr>
          <w:rFonts w:asciiTheme="minorHAnsi" w:hAnsiTheme="minorHAnsi" w:cstheme="minorHAnsi"/>
          <w:lang w:eastAsia="ar-SA"/>
        </w:rPr>
        <w:t xml:space="preserve">. </w:t>
      </w:r>
      <w:r w:rsidR="00DF204D" w:rsidRPr="009A382A">
        <w:rPr>
          <w:rFonts w:asciiTheme="minorHAnsi" w:hAnsiTheme="minorHAnsi" w:cstheme="minorHAnsi"/>
          <w:lang w:eastAsia="ar-SA"/>
        </w:rPr>
        <w:t>O</w:t>
      </w:r>
      <w:r w:rsidR="00DF204D" w:rsidRPr="009A382A">
        <w:rPr>
          <w:rFonts w:asciiTheme="minorHAnsi" w:hAnsiTheme="minorHAnsi" w:cstheme="minorHAnsi"/>
          <w:b/>
          <w:bCs/>
          <w:lang w:eastAsia="ar-SA"/>
        </w:rPr>
        <w:t xml:space="preserve"> Projeto de Resolução nº 00</w:t>
      </w:r>
      <w:r w:rsidR="00DF204D">
        <w:rPr>
          <w:rFonts w:asciiTheme="minorHAnsi" w:hAnsiTheme="minorHAnsi" w:cstheme="minorHAnsi"/>
          <w:b/>
          <w:bCs/>
          <w:lang w:eastAsia="ar-SA"/>
        </w:rPr>
        <w:t>6</w:t>
      </w:r>
      <w:r w:rsidR="00DF204D" w:rsidRPr="009A382A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DF204D" w:rsidRPr="009A382A">
        <w:rPr>
          <w:rFonts w:asciiTheme="minorHAnsi" w:hAnsiTheme="minorHAnsi" w:cstheme="minorHAnsi"/>
          <w:lang w:eastAsia="ar-SA"/>
        </w:rPr>
        <w:t>foi submetido ao primeiro recebimento de emendas.</w:t>
      </w:r>
      <w:r w:rsidR="00DF204D">
        <w:rPr>
          <w:rFonts w:asciiTheme="minorHAnsi" w:hAnsiTheme="minorHAnsi" w:cstheme="minorHAnsi"/>
          <w:lang w:eastAsia="ar-SA"/>
        </w:rPr>
        <w:t xml:space="preserve"> </w:t>
      </w:r>
      <w:r w:rsidR="00D96A8D">
        <w:rPr>
          <w:rFonts w:asciiTheme="minorHAnsi" w:hAnsiTheme="minorHAnsi" w:cstheme="minorHAnsi"/>
          <w:lang w:eastAsia="ar-SA"/>
        </w:rPr>
        <w:t xml:space="preserve">Ao final, suscitando </w:t>
      </w:r>
      <w:r w:rsidR="00D96A8D">
        <w:rPr>
          <w:rFonts w:asciiTheme="minorHAnsi" w:hAnsiTheme="minorHAnsi" w:cstheme="minorHAnsi"/>
          <w:b/>
          <w:bCs/>
          <w:lang w:eastAsia="ar-SA"/>
        </w:rPr>
        <w:t>pela ordem</w:t>
      </w:r>
      <w:r w:rsidR="00D96A8D">
        <w:rPr>
          <w:rFonts w:asciiTheme="minorHAnsi" w:hAnsiTheme="minorHAnsi" w:cstheme="minorHAnsi"/>
          <w:lang w:eastAsia="ar-SA"/>
        </w:rPr>
        <w:t xml:space="preserve">, o vereador Anderson Clayton Duarte de Medeiros convidou os pares a participarem da audiência pública que discutirá a situação dos cemitérios municipais, em vinte e seis de junho deste ano, às dezoito horas. Na mesma senda, o vereador Frankslâneo Diogo da Silva convidou os edis a participarem da reunião </w:t>
      </w:r>
      <w:r w:rsidR="001B0E00">
        <w:rPr>
          <w:rFonts w:asciiTheme="minorHAnsi" w:hAnsiTheme="minorHAnsi" w:cstheme="minorHAnsi"/>
          <w:lang w:eastAsia="ar-SA"/>
        </w:rPr>
        <w:t>n</w:t>
      </w:r>
      <w:r w:rsidR="00D96A8D">
        <w:rPr>
          <w:rFonts w:asciiTheme="minorHAnsi" w:hAnsiTheme="minorHAnsi" w:cstheme="minorHAnsi"/>
          <w:lang w:eastAsia="ar-SA"/>
        </w:rPr>
        <w:t>a Comissão de Economia e Defesa do Consumidor, em vinte e seis de junho deste ano, às dez horas, para tratar do preço da gasolina no Município.</w:t>
      </w:r>
      <w:r w:rsidR="0074022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Nada mais havendo a tratar, convocou outra sessão para o dia </w:t>
      </w:r>
      <w:r w:rsidR="00D96A8D">
        <w:rPr>
          <w:rFonts w:asciiTheme="minorHAnsi" w:hAnsiTheme="minorHAnsi" w:cstheme="minorHAnsi"/>
        </w:rPr>
        <w:t>trinta</w:t>
      </w:r>
      <w:r>
        <w:rPr>
          <w:rFonts w:asciiTheme="minorHAnsi" w:hAnsiTheme="minorHAnsi" w:cstheme="minorHAnsi"/>
        </w:rPr>
        <w:t xml:space="preserve"> de junho deste ano, </w:t>
      </w:r>
      <w:r w:rsidR="00D96A8D">
        <w:rPr>
          <w:rFonts w:asciiTheme="minorHAnsi" w:hAnsiTheme="minorHAnsi" w:cstheme="minorHAnsi"/>
        </w:rPr>
        <w:t>segunda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D96A8D">
        <w:rPr>
          <w:rFonts w:asciiTheme="minorHAnsi" w:hAnsiTheme="minorHAnsi" w:cstheme="minorHAnsi"/>
          <w:color w:val="000000"/>
          <w:lang w:eastAsia="ar-SA"/>
        </w:rPr>
        <w:t xml:space="preserve"> e</w:t>
      </w:r>
      <w:r>
        <w:rPr>
          <w:rFonts w:asciiTheme="minorHAnsi" w:hAnsiTheme="minorHAnsi" w:cstheme="minorHAnsi"/>
          <w:color w:val="000000"/>
          <w:lang w:eastAsia="ar-SA"/>
        </w:rPr>
        <w:t xml:space="preserve"> pelo</w:t>
      </w:r>
      <w:r w:rsidR="00D96A8D">
        <w:rPr>
          <w:rFonts w:asciiTheme="minorHAnsi" w:hAnsiTheme="minorHAnsi" w:cstheme="minorHAnsi"/>
          <w:color w:val="000000"/>
          <w:lang w:eastAsia="ar-SA"/>
        </w:rPr>
        <w:t>s</w:t>
      </w:r>
      <w:r>
        <w:rPr>
          <w:rFonts w:asciiTheme="minorHAnsi" w:hAnsiTheme="minorHAnsi" w:cstheme="minorHAnsi"/>
          <w:color w:val="000000"/>
          <w:lang w:eastAsia="ar-SA"/>
        </w:rPr>
        <w:t xml:space="preserve"> Primeiro</w:t>
      </w:r>
      <w:r w:rsidR="00D96A8D">
        <w:rPr>
          <w:rFonts w:asciiTheme="minorHAnsi" w:hAnsiTheme="minorHAnsi" w:cstheme="minorHAnsi"/>
          <w:color w:val="000000"/>
          <w:lang w:eastAsia="ar-SA"/>
        </w:rPr>
        <w:t xml:space="preserve"> e </w:t>
      </w:r>
      <w:r>
        <w:rPr>
          <w:rFonts w:asciiTheme="minorHAnsi" w:hAnsiTheme="minorHAnsi" w:cstheme="minorHAnsi"/>
          <w:color w:val="000000"/>
          <w:lang w:eastAsia="ar-SA"/>
        </w:rPr>
        <w:t>Segund</w:t>
      </w:r>
      <w:r w:rsidR="00D96A8D">
        <w:rPr>
          <w:rFonts w:asciiTheme="minorHAnsi" w:hAnsiTheme="minorHAnsi" w:cstheme="minorHAnsi"/>
          <w:color w:val="000000"/>
          <w:lang w:eastAsia="ar-SA"/>
        </w:rPr>
        <w:t>o</w:t>
      </w:r>
      <w:r>
        <w:rPr>
          <w:rFonts w:asciiTheme="minorHAnsi" w:hAnsiTheme="minorHAnsi" w:cstheme="minorHAnsi"/>
          <w:color w:val="000000"/>
          <w:lang w:eastAsia="ar-SA"/>
        </w:rPr>
        <w:t>-Secretári</w:t>
      </w:r>
      <w:r w:rsidR="00D96A8D">
        <w:rPr>
          <w:rFonts w:asciiTheme="minorHAnsi" w:hAnsiTheme="minorHAnsi" w:cstheme="minorHAnsi"/>
          <w:color w:val="000000"/>
          <w:lang w:eastAsia="ar-SA"/>
        </w:rPr>
        <w:t>os</w:t>
      </w:r>
      <w:r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A16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AF1C" w14:textId="77777777" w:rsidR="006C6E71" w:rsidRDefault="006C6E71">
      <w:r>
        <w:separator/>
      </w:r>
    </w:p>
  </w:endnote>
  <w:endnote w:type="continuationSeparator" w:id="0">
    <w:p w14:paraId="33518A59" w14:textId="77777777" w:rsidR="006C6E71" w:rsidRDefault="006C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6C94" w14:textId="77777777" w:rsidR="00A16C64" w:rsidRDefault="00A16C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FC46" w14:textId="77777777" w:rsidR="00A16C64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AC6D302" w14:textId="77777777" w:rsidR="00A16C64" w:rsidRDefault="00A16C6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7149" w14:textId="77777777" w:rsidR="00A16C64" w:rsidRDefault="00A16C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3EC3" w14:textId="77777777" w:rsidR="006C6E71" w:rsidRDefault="006C6E71">
      <w:r>
        <w:separator/>
      </w:r>
    </w:p>
  </w:footnote>
  <w:footnote w:type="continuationSeparator" w:id="0">
    <w:p w14:paraId="2F4B17B6" w14:textId="77777777" w:rsidR="006C6E71" w:rsidRDefault="006C6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3D26" w14:textId="77777777" w:rsidR="00A16C64" w:rsidRDefault="00A16C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8710" w14:textId="77777777" w:rsidR="00A16C64" w:rsidRDefault="00A16C64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2CDB" w14:textId="239FAAA1" w:rsidR="00A16C64" w:rsidRDefault="00FD019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161D126" wp14:editId="796E9D9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1886519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A9AD2" id="Retângulo 1" o:spid="_x0000_s1026" style="position:absolute;margin-left:0;margin-top:.05pt;width:50pt;height:50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8F97F4" wp14:editId="27264A4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1994790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46CC98" id="_x0000_tole_rId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2BC55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2784955" r:id="rId2"/>
      </w:object>
    </w:r>
  </w:p>
  <w:p w14:paraId="5FCF77D1" w14:textId="77777777" w:rsidR="00A16C64" w:rsidRDefault="00A16C64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53477DA" w14:textId="77777777" w:rsidR="00A16C64" w:rsidRDefault="00A16C64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8E6ACDA" w14:textId="77777777" w:rsidR="00A16C64" w:rsidRDefault="00A16C64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4820C0E" w14:textId="77777777" w:rsidR="00A16C64" w:rsidRDefault="00A16C64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C1514EF" w14:textId="77777777" w:rsidR="00A16C64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FD0CFDF" w14:textId="77777777" w:rsidR="00A16C64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F439A"/>
    <w:multiLevelType w:val="multilevel"/>
    <w:tmpl w:val="4C6C2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303E41"/>
    <w:multiLevelType w:val="multilevel"/>
    <w:tmpl w:val="11D2FC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5003332">
    <w:abstractNumId w:val="1"/>
  </w:num>
  <w:num w:numId="2" w16cid:durableId="85048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64"/>
    <w:rsid w:val="000E1FBE"/>
    <w:rsid w:val="0010279C"/>
    <w:rsid w:val="00134258"/>
    <w:rsid w:val="001B0E00"/>
    <w:rsid w:val="00220911"/>
    <w:rsid w:val="00230CCC"/>
    <w:rsid w:val="00253865"/>
    <w:rsid w:val="00287909"/>
    <w:rsid w:val="002F29E2"/>
    <w:rsid w:val="003B18B2"/>
    <w:rsid w:val="003E45ED"/>
    <w:rsid w:val="004E184E"/>
    <w:rsid w:val="005016F6"/>
    <w:rsid w:val="0050284D"/>
    <w:rsid w:val="00510D06"/>
    <w:rsid w:val="005953E7"/>
    <w:rsid w:val="005B2BA6"/>
    <w:rsid w:val="005C2BAE"/>
    <w:rsid w:val="005C31C1"/>
    <w:rsid w:val="006206F1"/>
    <w:rsid w:val="006C6A41"/>
    <w:rsid w:val="006C6E71"/>
    <w:rsid w:val="00740223"/>
    <w:rsid w:val="007571D5"/>
    <w:rsid w:val="007572C3"/>
    <w:rsid w:val="007D3531"/>
    <w:rsid w:val="007F0B58"/>
    <w:rsid w:val="00823207"/>
    <w:rsid w:val="008249BB"/>
    <w:rsid w:val="008761AF"/>
    <w:rsid w:val="0089469C"/>
    <w:rsid w:val="009360B2"/>
    <w:rsid w:val="00952ED6"/>
    <w:rsid w:val="009B2320"/>
    <w:rsid w:val="00A16C64"/>
    <w:rsid w:val="00A43071"/>
    <w:rsid w:val="00A47772"/>
    <w:rsid w:val="00A60E4E"/>
    <w:rsid w:val="00B80A5F"/>
    <w:rsid w:val="00B812B3"/>
    <w:rsid w:val="00CC0B29"/>
    <w:rsid w:val="00CD51AE"/>
    <w:rsid w:val="00CE5708"/>
    <w:rsid w:val="00CE6993"/>
    <w:rsid w:val="00CF3F25"/>
    <w:rsid w:val="00D27249"/>
    <w:rsid w:val="00D96A8D"/>
    <w:rsid w:val="00DC7ED0"/>
    <w:rsid w:val="00DF204D"/>
    <w:rsid w:val="00E33AAB"/>
    <w:rsid w:val="00E77EEE"/>
    <w:rsid w:val="00EE3786"/>
    <w:rsid w:val="00EF37DA"/>
    <w:rsid w:val="00F62021"/>
    <w:rsid w:val="00F965A6"/>
    <w:rsid w:val="00F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FB4B0"/>
  <w15:docId w15:val="{1ABAB220-671D-4872-8F6E-619CC025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1614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34</cp:revision>
  <cp:lastPrinted>2025-06-11T14:44:00Z</cp:lastPrinted>
  <dcterms:created xsi:type="dcterms:W3CDTF">2025-06-26T13:52:00Z</dcterms:created>
  <dcterms:modified xsi:type="dcterms:W3CDTF">2025-06-30T13:36:00Z</dcterms:modified>
  <dc:language>pt-BR</dc:language>
</cp:coreProperties>
</file>